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D91DE" w14:textId="77777777" w:rsidR="007A21E5" w:rsidRPr="00820FA1" w:rsidRDefault="007A21E5" w:rsidP="007A21E5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sz w:val="24"/>
          <w:szCs w:val="24"/>
          <w:lang w:val="en-US"/>
        </w:rPr>
        <w:t>III SEMESTER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820FA1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</w:t>
      </w:r>
      <w:r w:rsidRPr="00820FA1">
        <w:rPr>
          <w:rFonts w:ascii="Arial" w:eastAsia="Times New Roman" w:hAnsi="Arial" w:cs="Arial"/>
          <w:b/>
          <w:sz w:val="24"/>
          <w:szCs w:val="24"/>
          <w:lang w:val="en-US"/>
        </w:rPr>
        <w:t xml:space="preserve">MATHEMATICS 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>TIME: 3Hrs/Week</w:t>
      </w:r>
    </w:p>
    <w:p w14:paraId="5601AEDD" w14:textId="1BFAB852" w:rsidR="007A21E5" w:rsidRPr="00820FA1" w:rsidRDefault="007A21E5" w:rsidP="007A21E5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sz w:val="24"/>
          <w:szCs w:val="24"/>
          <w:lang w:val="en-US"/>
        </w:rPr>
        <w:t xml:space="preserve">      M-Ma4-330</w:t>
      </w:r>
      <w:r>
        <w:rPr>
          <w:rFonts w:ascii="Arial" w:eastAsia="Times New Roman" w:hAnsi="Arial" w:cs="Arial"/>
          <w:sz w:val="24"/>
          <w:szCs w:val="24"/>
          <w:lang w:val="en-US"/>
        </w:rPr>
        <w:t>1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>(3)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ab/>
        <w:t xml:space="preserve">          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       </w:t>
      </w:r>
      <w:r w:rsidRPr="00820FA1">
        <w:rPr>
          <w:rFonts w:ascii="Arial" w:eastAsia="Times New Roman" w:hAnsi="Arial" w:cs="Arial"/>
          <w:b/>
          <w:sz w:val="24"/>
          <w:szCs w:val="24"/>
          <w:lang w:val="en-US"/>
        </w:rPr>
        <w:t>SPECIAL FUNCTIONS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 xml:space="preserve">    Max.Marks:100</w:t>
      </w:r>
    </w:p>
    <w:p w14:paraId="199E3D7D" w14:textId="77777777" w:rsidR="007A21E5" w:rsidRPr="00820FA1" w:rsidRDefault="007A21E5" w:rsidP="007A21E5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sz w:val="24"/>
          <w:szCs w:val="24"/>
          <w:lang w:val="en-US"/>
        </w:rPr>
        <w:t xml:space="preserve">      </w:t>
      </w:r>
      <w:proofErr w:type="spellStart"/>
      <w:r w:rsidRPr="00820FA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w.e.f</w:t>
      </w:r>
      <w:proofErr w:type="spellEnd"/>
      <w:r w:rsidRPr="00820FA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820FA1">
        <w:rPr>
          <w:rFonts w:ascii="Times New Roman" w:eastAsia="Calibri" w:hAnsi="Times New Roman" w:cs="Times New Roman"/>
          <w:color w:val="000000"/>
          <w:sz w:val="24"/>
          <w:szCs w:val="24"/>
        </w:rPr>
        <w:t>AK</w:t>
      </w:r>
      <w:r w:rsidRPr="00820FA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2023-2024 (Admitted Batch)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ab/>
        <w:t xml:space="preserve"> </w:t>
      </w:r>
      <w:r w:rsidRPr="009B65CF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PRACTICAL </w:t>
      </w:r>
      <w:r w:rsidRPr="00820FA1">
        <w:rPr>
          <w:rFonts w:ascii="Arial" w:eastAsia="Times New Roman" w:hAnsi="Arial" w:cs="Arial"/>
          <w:b/>
          <w:sz w:val="24"/>
          <w:szCs w:val="24"/>
          <w:lang w:val="en-US"/>
        </w:rPr>
        <w:t>SYLLABUS</w:t>
      </w:r>
    </w:p>
    <w:p w14:paraId="66A998C8" w14:textId="77777777" w:rsidR="007A21E5" w:rsidRPr="00820FA1" w:rsidRDefault="007A21E5" w:rsidP="007A21E5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13572F96" w14:textId="77777777" w:rsidR="007A21E5" w:rsidRPr="00820FA1" w:rsidRDefault="007A21E5" w:rsidP="007A21E5">
      <w:pPr>
        <w:widowControl w:val="0"/>
        <w:autoSpaceDE w:val="0"/>
        <w:autoSpaceDN w:val="0"/>
        <w:spacing w:after="0" w:line="360" w:lineRule="auto"/>
        <w:ind w:right="345"/>
        <w:rPr>
          <w:rFonts w:ascii="Arial" w:eastAsia="RobotoRegular" w:hAnsi="Arial" w:cs="Arial"/>
          <w:b/>
          <w:sz w:val="24"/>
          <w:szCs w:val="24"/>
          <w:lang w:val="en-US"/>
        </w:rPr>
      </w:pPr>
      <w:r w:rsidRPr="00820FA1">
        <w:rPr>
          <w:rFonts w:ascii="Arial" w:eastAsia="RobotoRegular" w:hAnsi="Arial" w:cs="Arial"/>
          <w:b/>
          <w:sz w:val="24"/>
          <w:szCs w:val="24"/>
          <w:lang w:val="en-US"/>
        </w:rPr>
        <w:t xml:space="preserve">    Course Objectives:</w:t>
      </w:r>
    </w:p>
    <w:p w14:paraId="12C95BCC" w14:textId="77777777" w:rsidR="007A21E5" w:rsidRPr="00820FA1" w:rsidRDefault="007A21E5" w:rsidP="007A21E5">
      <w:pPr>
        <w:spacing w:after="0" w:line="360" w:lineRule="auto"/>
        <w:jc w:val="both"/>
        <w:rPr>
          <w:rFonts w:ascii="Arial" w:eastAsia="RobotoRegular" w:hAnsi="Arial" w:cs="Arial"/>
          <w:b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sz w:val="24"/>
          <w:szCs w:val="24"/>
          <w:lang w:val="en-US"/>
        </w:rPr>
        <w:t xml:space="preserve">    </w:t>
      </w:r>
      <w:bookmarkStart w:id="0" w:name="_Hlk171366470"/>
      <w:r w:rsidRPr="00820FA1">
        <w:rPr>
          <w:rFonts w:ascii="Arial" w:eastAsia="Times New Roman" w:hAnsi="Arial" w:cs="Arial"/>
          <w:sz w:val="24"/>
          <w:szCs w:val="24"/>
          <w:lang w:val="en-US"/>
        </w:rPr>
        <w:t xml:space="preserve">To enable the students to </w:t>
      </w:r>
      <w:bookmarkEnd w:id="0"/>
    </w:p>
    <w:p w14:paraId="51D34D77" w14:textId="77777777" w:rsidR="007A21E5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820FA1">
        <w:rPr>
          <w:rFonts w:ascii="Arial" w:eastAsia="RobotoRegular" w:hAnsi="Arial" w:cs="Arial"/>
          <w:b/>
          <w:bCs/>
          <w:sz w:val="24"/>
          <w:szCs w:val="24"/>
          <w:lang w:val="en-US"/>
        </w:rPr>
        <w:t>CO1: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Understand Euler’s integrals and their connection to beta and gamma 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 </w:t>
      </w:r>
    </w:p>
    <w:p w14:paraId="324FBC73" w14:textId="77777777" w:rsidR="007A21E5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>
        <w:rPr>
          <w:rFonts w:ascii="Arial" w:eastAsia="RobotoRegular" w:hAnsi="Arial" w:cs="Arial"/>
          <w:b/>
          <w:bCs/>
          <w:sz w:val="24"/>
          <w:szCs w:val="24"/>
          <w:lang w:val="en-US"/>
        </w:rPr>
        <w:t xml:space="preserve">        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functions, Explore elementary properties of gamma functions and </w:t>
      </w:r>
      <w:proofErr w:type="gramStart"/>
      <w:r w:rsidRPr="00820FA1">
        <w:rPr>
          <w:rFonts w:ascii="Arial" w:eastAsia="RobotoRegular" w:hAnsi="Arial" w:cs="Arial"/>
          <w:sz w:val="24"/>
          <w:szCs w:val="24"/>
          <w:lang w:val="en-US"/>
        </w:rPr>
        <w:t>their</w:t>
      </w:r>
      <w:proofErr w:type="gramEnd"/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</w:p>
    <w:p w14:paraId="37FD6909" w14:textId="77777777" w:rsidR="007A21E5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>
        <w:rPr>
          <w:rFonts w:ascii="Arial" w:eastAsia="RobotoRegular" w:hAnsi="Arial" w:cs="Arial"/>
          <w:sz w:val="24"/>
          <w:szCs w:val="24"/>
          <w:lang w:val="en-US"/>
        </w:rPr>
        <w:t xml:space="preserve">        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transformations, Investigate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Chebyshev polynomials, including </w:t>
      </w:r>
      <w:proofErr w:type="gramStart"/>
      <w:r w:rsidRPr="00820FA1">
        <w:rPr>
          <w:rFonts w:ascii="Arial" w:eastAsia="RobotoRegular" w:hAnsi="Arial" w:cs="Arial"/>
          <w:sz w:val="24"/>
          <w:szCs w:val="24"/>
          <w:lang w:val="en-US"/>
        </w:rPr>
        <w:t>their</w:t>
      </w:r>
      <w:proofErr w:type="gramEnd"/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 </w:t>
      </w:r>
    </w:p>
    <w:p w14:paraId="0FB34F45" w14:textId="77777777" w:rsidR="007A21E5" w:rsidRPr="00820FA1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>
        <w:rPr>
          <w:rFonts w:ascii="Arial" w:eastAsia="RobotoRegular" w:hAnsi="Arial" w:cs="Arial"/>
          <w:sz w:val="24"/>
          <w:szCs w:val="24"/>
          <w:lang w:val="en-US"/>
        </w:rPr>
        <w:t xml:space="preserve">        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orthogonal properties and recurrence relations.</w:t>
      </w:r>
    </w:p>
    <w:p w14:paraId="6CF4CB1A" w14:textId="77777777" w:rsidR="007A21E5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820FA1">
        <w:rPr>
          <w:rFonts w:ascii="Arial" w:eastAsia="RobotoRegular" w:hAnsi="Arial" w:cs="Arial"/>
          <w:b/>
          <w:bCs/>
          <w:sz w:val="24"/>
          <w:szCs w:val="24"/>
          <w:lang w:val="en-US"/>
        </w:rPr>
        <w:t>CO2: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Define Legendre polynomials and their significance, Solve Legendre’s </w:t>
      </w:r>
    </w:p>
    <w:p w14:paraId="062097C4" w14:textId="77777777" w:rsidR="007A21E5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>
        <w:rPr>
          <w:rFonts w:ascii="Arial" w:eastAsia="RobotoRegular" w:hAnsi="Arial" w:cs="Arial"/>
          <w:b/>
          <w:bCs/>
          <w:sz w:val="24"/>
          <w:szCs w:val="24"/>
          <w:lang w:val="en-US"/>
        </w:rPr>
        <w:t xml:space="preserve">        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equation and compute Legendre polynomials of degree ‘n’, Explore the </w:t>
      </w:r>
    </w:p>
    <w:p w14:paraId="2B6ADC4C" w14:textId="77777777" w:rsidR="007A21E5" w:rsidRPr="00820FA1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>
        <w:rPr>
          <w:rFonts w:ascii="Arial" w:eastAsia="RobotoRegular" w:hAnsi="Arial" w:cs="Arial"/>
          <w:sz w:val="24"/>
          <w:szCs w:val="24"/>
          <w:lang w:val="en-US"/>
        </w:rPr>
        <w:t xml:space="preserve">        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generating function of Legendre polynomials.</w:t>
      </w:r>
    </w:p>
    <w:p w14:paraId="3D921BE3" w14:textId="77777777" w:rsidR="007A21E5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820FA1">
        <w:rPr>
          <w:rFonts w:ascii="Arial" w:eastAsia="RobotoRegular" w:hAnsi="Arial" w:cs="Arial"/>
          <w:b/>
          <w:bCs/>
          <w:sz w:val="24"/>
          <w:szCs w:val="24"/>
          <w:lang w:val="en-US"/>
        </w:rPr>
        <w:t>CO3: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Study Hermite differential equations and their solutions, Compute Hermite </w:t>
      </w:r>
    </w:p>
    <w:p w14:paraId="2944A9DC" w14:textId="77777777" w:rsidR="007A21E5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>
        <w:rPr>
          <w:rFonts w:ascii="Arial" w:eastAsia="RobotoRegular" w:hAnsi="Arial" w:cs="Arial"/>
          <w:b/>
          <w:bCs/>
          <w:sz w:val="24"/>
          <w:szCs w:val="24"/>
          <w:lang w:val="en-US"/>
        </w:rPr>
        <w:t xml:space="preserve">        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polynomials and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understand their generating function, Investigate the </w:t>
      </w:r>
    </w:p>
    <w:p w14:paraId="4A3520F5" w14:textId="77777777" w:rsidR="007A21E5" w:rsidRPr="00820FA1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>
        <w:rPr>
          <w:rFonts w:ascii="Arial" w:eastAsia="RobotoRegular" w:hAnsi="Arial" w:cs="Arial"/>
          <w:sz w:val="24"/>
          <w:szCs w:val="24"/>
          <w:lang w:val="en-US"/>
        </w:rPr>
        <w:t xml:space="preserve">        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orthogonal properties and recurrence formulas for Hermite polynomials.</w:t>
      </w:r>
    </w:p>
    <w:p w14:paraId="733E2E25" w14:textId="77777777" w:rsidR="007A21E5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820FA1">
        <w:rPr>
          <w:rFonts w:ascii="Arial" w:eastAsia="RobotoRegular" w:hAnsi="Arial" w:cs="Arial"/>
          <w:b/>
          <w:bCs/>
          <w:sz w:val="24"/>
          <w:szCs w:val="24"/>
          <w:lang w:val="en-US"/>
        </w:rPr>
        <w:t>CO4: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Define Bessel’s equation and its solutions, Explore Bessel functions of the </w:t>
      </w:r>
    </w:p>
    <w:p w14:paraId="337D24CC" w14:textId="77777777" w:rsidR="007A21E5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>
        <w:rPr>
          <w:rFonts w:ascii="Arial" w:eastAsia="RobotoRegular" w:hAnsi="Arial" w:cs="Arial"/>
          <w:b/>
          <w:bCs/>
          <w:sz w:val="24"/>
          <w:szCs w:val="24"/>
          <w:lang w:val="en-US"/>
        </w:rPr>
        <w:t xml:space="preserve">        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first and second kinds for various orders, Understand the integration of </w:t>
      </w:r>
    </w:p>
    <w:p w14:paraId="62F97A8D" w14:textId="77777777" w:rsidR="007A21E5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>
        <w:rPr>
          <w:rFonts w:ascii="Arial" w:eastAsia="RobotoRegular" w:hAnsi="Arial" w:cs="Arial"/>
          <w:sz w:val="24"/>
          <w:szCs w:val="24"/>
          <w:lang w:val="en-US"/>
        </w:rPr>
        <w:t xml:space="preserve">        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Bessel’s equation in series and the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recurrence formulas for Bessel </w:t>
      </w:r>
    </w:p>
    <w:p w14:paraId="17DF6843" w14:textId="77777777" w:rsidR="007A21E5" w:rsidRPr="00820FA1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Arial" w:eastAsia="RobotoRegular" w:hAnsi="Arial" w:cs="Arial"/>
          <w:sz w:val="24"/>
          <w:szCs w:val="24"/>
          <w:lang w:val="en-US"/>
        </w:rPr>
      </w:pPr>
      <w:r>
        <w:rPr>
          <w:rFonts w:ascii="Arial" w:eastAsia="RobotoRegular" w:hAnsi="Arial" w:cs="Arial"/>
          <w:sz w:val="24"/>
          <w:szCs w:val="24"/>
          <w:lang w:val="en-US"/>
        </w:rPr>
        <w:t xml:space="preserve">        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functions.</w:t>
      </w:r>
    </w:p>
    <w:p w14:paraId="70AFA189" w14:textId="77777777" w:rsidR="007A21E5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rPr>
          <w:rFonts w:ascii="Arial" w:eastAsia="RobotoRegular" w:hAnsi="Arial" w:cs="Arial"/>
          <w:sz w:val="24"/>
          <w:szCs w:val="24"/>
          <w:lang w:val="en-US"/>
        </w:rPr>
      </w:pPr>
      <w:r w:rsidRPr="00820FA1">
        <w:rPr>
          <w:rFonts w:ascii="Arial" w:eastAsia="RobotoRegular" w:hAnsi="Arial" w:cs="Arial"/>
          <w:b/>
          <w:bCs/>
          <w:sz w:val="24"/>
          <w:szCs w:val="24"/>
          <w:lang w:val="en-US"/>
        </w:rPr>
        <w:t>CO5: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Learn about power series and their properties, including the radius of </w:t>
      </w:r>
    </w:p>
    <w:p w14:paraId="1CD504C0" w14:textId="77777777" w:rsidR="007A21E5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rPr>
          <w:rFonts w:ascii="Arial" w:eastAsia="RobotoRegular" w:hAnsi="Arial" w:cs="Arial"/>
          <w:sz w:val="24"/>
          <w:szCs w:val="24"/>
          <w:lang w:val="en-US"/>
        </w:rPr>
      </w:pPr>
      <w:r>
        <w:rPr>
          <w:rFonts w:ascii="Arial" w:eastAsia="RobotoRegular" w:hAnsi="Arial" w:cs="Arial"/>
          <w:b/>
          <w:bCs/>
          <w:sz w:val="24"/>
          <w:szCs w:val="24"/>
          <w:lang w:val="en-US"/>
        </w:rPr>
        <w:t xml:space="preserve">       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convergence,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Introduce power series solutions for ordinary differential </w:t>
      </w:r>
    </w:p>
    <w:p w14:paraId="3323F685" w14:textId="77777777" w:rsidR="007A21E5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rPr>
          <w:rFonts w:ascii="Arial" w:eastAsia="RobotoRegular" w:hAnsi="Arial" w:cs="Arial"/>
          <w:sz w:val="24"/>
          <w:szCs w:val="24"/>
          <w:lang w:val="en-US"/>
        </w:rPr>
      </w:pPr>
      <w:r>
        <w:rPr>
          <w:rFonts w:ascii="Arial" w:eastAsia="RobotoRegular" w:hAnsi="Arial" w:cs="Arial"/>
          <w:sz w:val="24"/>
          <w:szCs w:val="24"/>
          <w:lang w:val="en-US"/>
        </w:rPr>
        <w:t xml:space="preserve">       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equations, Distinguish between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ordinary and singular points, regular and </w:t>
      </w:r>
    </w:p>
    <w:p w14:paraId="05B50BB6" w14:textId="77777777" w:rsidR="007A21E5" w:rsidRPr="00820FA1" w:rsidRDefault="007A21E5" w:rsidP="007A21E5">
      <w:pPr>
        <w:widowControl w:val="0"/>
        <w:autoSpaceDE w:val="0"/>
        <w:autoSpaceDN w:val="0"/>
        <w:spacing w:after="0" w:line="360" w:lineRule="auto"/>
        <w:ind w:left="140" w:right="345"/>
        <w:rPr>
          <w:rFonts w:ascii="Arial" w:eastAsia="RobotoRegular" w:hAnsi="Arial" w:cs="Arial"/>
          <w:sz w:val="24"/>
          <w:szCs w:val="24"/>
          <w:lang w:val="en-US"/>
        </w:rPr>
      </w:pPr>
      <w:r>
        <w:rPr>
          <w:rFonts w:ascii="Arial" w:eastAsia="RobotoRegular" w:hAnsi="Arial" w:cs="Arial"/>
          <w:sz w:val="24"/>
          <w:szCs w:val="24"/>
          <w:lang w:val="en-US"/>
        </w:rPr>
        <w:t xml:space="preserve">       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irregular singular points, and their impact on power series solutions.</w:t>
      </w:r>
    </w:p>
    <w:p w14:paraId="0D8EEBDC" w14:textId="77777777" w:rsidR="007A21E5" w:rsidRDefault="007A21E5" w:rsidP="007A21E5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Course Outcomes: </w:t>
      </w:r>
      <w:r w:rsidRPr="00820FA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Students after successful completion of the course will </w:t>
      </w: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</w:t>
      </w:r>
    </w:p>
    <w:p w14:paraId="3EFB06E0" w14:textId="77777777" w:rsidR="007A21E5" w:rsidRDefault="007A21E5" w:rsidP="007A21E5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 </w:t>
      </w:r>
      <w:r w:rsidRPr="00820FA1">
        <w:rPr>
          <w:rFonts w:ascii="Arial" w:eastAsia="Times New Roman" w:hAnsi="Arial" w:cs="Arial"/>
          <w:b/>
          <w:bCs/>
          <w:sz w:val="24"/>
          <w:szCs w:val="24"/>
          <w:lang w:val="en-US"/>
        </w:rPr>
        <w:t>be able to:</w:t>
      </w:r>
    </w:p>
    <w:p w14:paraId="3F43A2CE" w14:textId="77777777" w:rsidR="007A21E5" w:rsidRDefault="007A21E5" w:rsidP="007A21E5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z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lang w:val="en-US"/>
        </w:rPr>
        <w:t xml:space="preserve">    </w:t>
      </w:r>
      <w:r w:rsidRPr="00576B74">
        <w:rPr>
          <w:rFonts w:ascii="Times New Roman" w:eastAsia="Times New Roman" w:hAnsi="Times New Roman" w:cs="Times New Roman"/>
          <w:b/>
          <w:sz w:val="24"/>
          <w:lang w:val="en-US"/>
        </w:rPr>
        <w:t xml:space="preserve">CO1: </w:t>
      </w:r>
      <w:bookmarkStart w:id="1" w:name="_Hlk171367891"/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Apply theoretical / analytical /</w:t>
      </w:r>
      <w:r w:rsidRPr="00576B74">
        <w:rPr>
          <w:rFonts w:ascii="Times New Roman" w:eastAsia="Times New Roman" w:hAnsi="Times New Roman" w:cs="Times New Roman"/>
          <w:bCs/>
          <w:spacing w:val="-57"/>
          <w:sz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statistical knowledge gained in various</w:t>
      </w:r>
      <w:r w:rsidRPr="00576B74">
        <w:rPr>
          <w:rFonts w:ascii="Times New Roman" w:eastAsia="Times New Roman" w:hAnsi="Times New Roman" w:cs="Times New Roman"/>
          <w:bCs/>
          <w:spacing w:val="-57"/>
          <w:sz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 xml:space="preserve">courses of </w:t>
      </w:r>
      <w:r>
        <w:rPr>
          <w:rFonts w:ascii="Times New Roman" w:eastAsia="Times New Roman" w:hAnsi="Times New Roman" w:cs="Times New Roman"/>
          <w:bCs/>
          <w:sz w:val="24"/>
          <w:lang w:val="en-US"/>
        </w:rPr>
        <w:t xml:space="preserve">  </w:t>
      </w:r>
    </w:p>
    <w:p w14:paraId="20C9941A" w14:textId="77777777" w:rsidR="007A21E5" w:rsidRDefault="007A21E5" w:rsidP="007A21E5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lang w:val="en-US"/>
        </w:rPr>
        <w:t xml:space="preserve">              </w:t>
      </w:r>
      <w:proofErr w:type="spellStart"/>
      <w:proofErr w:type="gramStart"/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B.Sc</w:t>
      </w:r>
      <w:proofErr w:type="spellEnd"/>
      <w:proofErr w:type="gramEnd"/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 xml:space="preserve"> to solve numerical</w:t>
      </w:r>
      <w:r w:rsidRPr="00576B74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problems based on real life situations</w:t>
      </w:r>
      <w:r w:rsidRPr="00576B74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during</w:t>
      </w:r>
      <w:r w:rsidRPr="00576B74">
        <w:rPr>
          <w:rFonts w:ascii="Times New Roman" w:eastAsia="Times New Roman" w:hAnsi="Times New Roman" w:cs="Times New Roman"/>
          <w:bCs/>
          <w:spacing w:val="3"/>
          <w:sz w:val="24"/>
          <w:lang w:val="en-US"/>
        </w:rPr>
        <w:t xml:space="preserve"> </w:t>
      </w:r>
      <w:proofErr w:type="spellStart"/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practicals</w:t>
      </w:r>
      <w:proofErr w:type="spellEnd"/>
      <w:r w:rsidRPr="00576B74">
        <w:rPr>
          <w:rFonts w:ascii="Times New Roman" w:eastAsia="Times New Roman" w:hAnsi="Times New Roman" w:cs="Times New Roman"/>
          <w:bCs/>
          <w:spacing w:val="4"/>
          <w:sz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and</w:t>
      </w:r>
      <w:r w:rsidRPr="00576B74"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</w:t>
      </w:r>
    </w:p>
    <w:p w14:paraId="7043660F" w14:textId="77777777" w:rsidR="007A21E5" w:rsidRPr="00576B74" w:rsidRDefault="007A21E5" w:rsidP="007A21E5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z w:val="24"/>
          <w:lang w:val="en-US"/>
        </w:rPr>
      </w:pPr>
      <w:r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            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draw</w:t>
      </w:r>
      <w:r w:rsidRPr="00576B74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meaningful solutions to day-to-day</w:t>
      </w:r>
      <w:r w:rsidRPr="00576B74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problems</w:t>
      </w:r>
    </w:p>
    <w:bookmarkEnd w:id="1"/>
    <w:p w14:paraId="64AF4BA0" w14:textId="77777777" w:rsidR="007A21E5" w:rsidRDefault="007A21E5" w:rsidP="007A21E5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-1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  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Understand the Beta and Gamma functions, their properties and relation between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</w:p>
    <w:p w14:paraId="33F534D5" w14:textId="77777777" w:rsidR="007A21E5" w:rsidRDefault="007A21E5" w:rsidP="007A21E5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-1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t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>hese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two functions, understand the orthogonal properties of Chebyshev </w:t>
      </w:r>
    </w:p>
    <w:p w14:paraId="60F8A4F2" w14:textId="77777777" w:rsidR="007A21E5" w:rsidRPr="00820FA1" w:rsidRDefault="007A21E5" w:rsidP="007A21E5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-1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polynomials and recurrence relations. 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(Unit-I: K2 &amp; K4)</w:t>
      </w:r>
    </w:p>
    <w:p w14:paraId="3DDCC263" w14:textId="77777777" w:rsidR="007A21E5" w:rsidRDefault="007A21E5" w:rsidP="007A21E5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75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Solve Legendre equation and write the Legendre equation of first kind, also </w:t>
      </w:r>
    </w:p>
    <w:p w14:paraId="591A2E13" w14:textId="77777777" w:rsidR="007A21E5" w:rsidRDefault="007A21E5" w:rsidP="007A21E5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75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>Find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generating function for Legendre Polynomials, understand the </w:t>
      </w:r>
    </w:p>
    <w:p w14:paraId="5C666E23" w14:textId="77777777" w:rsidR="007A21E5" w:rsidRPr="00820FA1" w:rsidRDefault="007A21E5" w:rsidP="007A21E5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75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                  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>Orthogonal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>properties of Legendre Polynomials.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(Unit-II: K3 &amp; K4)</w:t>
      </w:r>
    </w:p>
    <w:p w14:paraId="609C0962" w14:textId="77777777" w:rsidR="007A21E5" w:rsidRDefault="007A21E5" w:rsidP="007A21E5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4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Solve Hermite equation and write the Hermite Polynomial of order (degree) n,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</w:p>
    <w:p w14:paraId="5D20D82E" w14:textId="77777777" w:rsidR="007A21E5" w:rsidRDefault="007A21E5" w:rsidP="007A21E5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left="993" w:right="356" w:hanging="4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   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also find the generating function for Hermite Polynomials, study the </w:t>
      </w:r>
    </w:p>
    <w:p w14:paraId="501245E9" w14:textId="77777777" w:rsidR="007A21E5" w:rsidRDefault="007A21E5" w:rsidP="007A21E5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left="993" w:right="356" w:hanging="4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>orthogonal properties of Hermite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Polynomials and recurrence relations.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</w:p>
    <w:p w14:paraId="6810D661" w14:textId="77777777" w:rsidR="007A21E5" w:rsidRPr="00820FA1" w:rsidRDefault="007A21E5" w:rsidP="007A21E5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left="993" w:right="356" w:hanging="43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(Unit-III: K3 &amp; K4)</w:t>
      </w:r>
    </w:p>
    <w:p w14:paraId="68FD462A" w14:textId="77777777" w:rsidR="007A21E5" w:rsidRDefault="007A21E5" w:rsidP="007A21E5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-1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5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Solve Bessel equation and write the Bessel equation of first kind of order n, also </w:t>
      </w:r>
    </w:p>
    <w:p w14:paraId="5779ADEC" w14:textId="77777777" w:rsidR="007A21E5" w:rsidRDefault="007A21E5" w:rsidP="007A21E5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left="993" w:right="-15" w:hanging="4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  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find the generating function for Bessel function understand the orthogonal </w:t>
      </w:r>
    </w:p>
    <w:p w14:paraId="72120974" w14:textId="77777777" w:rsidR="007A21E5" w:rsidRPr="00820FA1" w:rsidRDefault="007A21E5" w:rsidP="007A21E5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left="993" w:right="-15" w:hanging="43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properties of Bessel </w:t>
      </w:r>
      <w:r w:rsidRPr="00820FA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f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>unction.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(Unit-IV: K3 &amp; K4)</w:t>
      </w:r>
    </w:p>
    <w:p w14:paraId="3901955C" w14:textId="77777777" w:rsidR="007A21E5" w:rsidRPr="00820FA1" w:rsidRDefault="007A21E5" w:rsidP="007A21E5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-1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CO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6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820FA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Find power series solutions of ordinary differential equations.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(Unit-V: K3)</w:t>
      </w:r>
    </w:p>
    <w:p w14:paraId="0CCBCBC2" w14:textId="77777777" w:rsidR="007A21E5" w:rsidRPr="00820FA1" w:rsidRDefault="007A21E5" w:rsidP="007A21E5">
      <w:pPr>
        <w:widowControl w:val="0"/>
        <w:tabs>
          <w:tab w:val="left" w:pos="8122"/>
        </w:tabs>
        <w:autoSpaceDE w:val="0"/>
        <w:autoSpaceDN w:val="0"/>
        <w:spacing w:after="0" w:line="360" w:lineRule="auto"/>
        <w:ind w:left="201"/>
        <w:outlineLvl w:val="0"/>
        <w:rPr>
          <w:rFonts w:ascii="Arial" w:eastAsia="Times New Roman" w:hAnsi="Arial" w:cs="Arial"/>
          <w:b/>
          <w:bCs/>
          <w:sz w:val="24"/>
          <w:szCs w:val="24"/>
          <w:lang w:val="fr-FR"/>
        </w:rPr>
      </w:pPr>
      <w:r w:rsidRPr="00820FA1">
        <w:rPr>
          <w:rFonts w:ascii="Arial" w:eastAsia="Times New Roman" w:hAnsi="Arial" w:cs="Arial"/>
          <w:b/>
          <w:bCs/>
          <w:sz w:val="24"/>
          <w:szCs w:val="24"/>
          <w:lang w:val="fr-FR"/>
        </w:rPr>
        <w:t xml:space="preserve">Course Syllabus </w:t>
      </w:r>
    </w:p>
    <w:p w14:paraId="01548315" w14:textId="77777777" w:rsidR="007A21E5" w:rsidRPr="00820FA1" w:rsidRDefault="007A21E5" w:rsidP="007A21E5">
      <w:pPr>
        <w:widowControl w:val="0"/>
        <w:tabs>
          <w:tab w:val="left" w:pos="8122"/>
        </w:tabs>
        <w:autoSpaceDE w:val="0"/>
        <w:autoSpaceDN w:val="0"/>
        <w:spacing w:after="0" w:line="240" w:lineRule="auto"/>
        <w:ind w:left="201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Unit–1: Beta and Gamma functions, Chebyshev polynomials</w:t>
      </w:r>
    </w:p>
    <w:p w14:paraId="2235798C" w14:textId="77777777" w:rsidR="007A21E5" w:rsidRPr="00820FA1" w:rsidRDefault="007A21E5" w:rsidP="007A21E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31"/>
          <w:szCs w:val="24"/>
          <w:lang w:val="en-US"/>
        </w:rPr>
      </w:pPr>
    </w:p>
    <w:p w14:paraId="7884BD2F" w14:textId="77777777" w:rsidR="007A21E5" w:rsidRPr="009F74DA" w:rsidRDefault="007A21E5" w:rsidP="007A21E5">
      <w:pPr>
        <w:pStyle w:val="ListParagraph"/>
        <w:widowControl w:val="0"/>
        <w:numPr>
          <w:ilvl w:val="0"/>
          <w:numId w:val="1"/>
        </w:numPr>
        <w:tabs>
          <w:tab w:val="left" w:pos="1282"/>
        </w:tabs>
        <w:autoSpaceDE w:val="0"/>
        <w:autoSpaceDN w:val="0"/>
        <w:spacing w:after="0" w:line="240" w:lineRule="auto"/>
        <w:ind w:right="121"/>
        <w:rPr>
          <w:rFonts w:ascii="Times New Roman" w:eastAsia="Times New Roman" w:hAnsi="Times New Roman" w:cs="Times New Roman"/>
          <w:sz w:val="24"/>
          <w:lang w:val="en-US"/>
        </w:rPr>
      </w:pPr>
      <w:r w:rsidRPr="009F74DA">
        <w:rPr>
          <w:rFonts w:ascii="Times New Roman" w:eastAsia="Times New Roman" w:hAnsi="Times New Roman" w:cs="Times New Roman"/>
          <w:sz w:val="24"/>
          <w:lang w:val="en-US"/>
        </w:rPr>
        <w:t xml:space="preserve">Euler’s Integrals - Beta and Gamma Functions, Elementary properties of Gamma Functions, </w:t>
      </w:r>
      <w:r w:rsidRPr="009F74DA">
        <w:rPr>
          <w:rFonts w:ascii="Times New Roman" w:eastAsia="Times New Roman" w:hAnsi="Times New Roman" w:cs="Times New Roman"/>
          <w:lang w:val="en-US"/>
        </w:rPr>
        <w:t>Transformation of Gamma Functions.</w:t>
      </w:r>
    </w:p>
    <w:p w14:paraId="175AAACD" w14:textId="77777777" w:rsidR="007A21E5" w:rsidRPr="009F74DA" w:rsidRDefault="007A21E5" w:rsidP="007A21E5">
      <w:pPr>
        <w:pStyle w:val="ListParagraph"/>
        <w:widowControl w:val="0"/>
        <w:numPr>
          <w:ilvl w:val="0"/>
          <w:numId w:val="1"/>
        </w:numPr>
        <w:tabs>
          <w:tab w:val="left" w:pos="128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9F74DA">
        <w:rPr>
          <w:rFonts w:ascii="Times New Roman" w:eastAsia="Times New Roman" w:hAnsi="Times New Roman" w:cs="Times New Roman"/>
          <w:sz w:val="24"/>
          <w:lang w:val="en-US"/>
        </w:rPr>
        <w:t>Another form of Beta Function, Relation between Beta and Gamma Functions.</w:t>
      </w:r>
    </w:p>
    <w:p w14:paraId="0C5739F1" w14:textId="77777777" w:rsidR="007A21E5" w:rsidRPr="009F74DA" w:rsidRDefault="007A21E5" w:rsidP="007A21E5">
      <w:pPr>
        <w:pStyle w:val="ListParagraph"/>
        <w:widowControl w:val="0"/>
        <w:numPr>
          <w:ilvl w:val="0"/>
          <w:numId w:val="1"/>
        </w:numPr>
        <w:tabs>
          <w:tab w:val="left" w:pos="1282"/>
        </w:tabs>
        <w:autoSpaceDE w:val="0"/>
        <w:autoSpaceDN w:val="0"/>
        <w:spacing w:after="0" w:line="240" w:lineRule="auto"/>
        <w:ind w:right="122"/>
        <w:rPr>
          <w:rFonts w:ascii="Times New Roman" w:eastAsia="Times New Roman" w:hAnsi="Times New Roman" w:cs="Times New Roman"/>
          <w:sz w:val="24"/>
          <w:lang w:val="en-US"/>
        </w:rPr>
      </w:pPr>
      <w:r w:rsidRPr="009F74DA">
        <w:rPr>
          <w:rFonts w:ascii="Times New Roman" w:eastAsia="Times New Roman" w:hAnsi="Times New Roman" w:cs="Times New Roman"/>
          <w:sz w:val="24"/>
          <w:lang w:val="en-US"/>
        </w:rPr>
        <w:t>Chebyshev polynomials, Orthogonal properties of Chebyshev polynomials, Recurrence relations, Generating functions for Chebyshev polynomials.</w:t>
      </w:r>
    </w:p>
    <w:p w14:paraId="09568043" w14:textId="77777777" w:rsidR="007A21E5" w:rsidRPr="00820FA1" w:rsidRDefault="007A21E5" w:rsidP="007A21E5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Times New Roman" w:eastAsia="Times New Roman" w:hAnsi="Times New Roman" w:cs="Times New Roman"/>
          <w:b/>
          <w:sz w:val="24"/>
          <w:lang w:val="en-US"/>
        </w:rPr>
      </w:pPr>
    </w:p>
    <w:p w14:paraId="5683362C" w14:textId="77777777" w:rsidR="007A21E5" w:rsidRPr="00820FA1" w:rsidRDefault="007A21E5" w:rsidP="007A21E5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820FA1">
        <w:rPr>
          <w:rFonts w:ascii="Times New Roman" w:eastAsia="Times New Roman" w:hAnsi="Times New Roman" w:cs="Times New Roman"/>
          <w:b/>
          <w:sz w:val="24"/>
          <w:lang w:val="en-US"/>
        </w:rPr>
        <w:t xml:space="preserve">(Chapter 2.9 – 2.15 and 8.1 – 8.8)   </w:t>
      </w:r>
    </w:p>
    <w:p w14:paraId="02C219CB" w14:textId="77777777" w:rsidR="007A21E5" w:rsidRPr="00820FA1" w:rsidRDefault="007A21E5" w:rsidP="007A21E5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Times New Roman" w:eastAsia="Times New Roman" w:hAnsi="Times New Roman" w:cs="Times New Roman"/>
          <w:sz w:val="24"/>
          <w:lang w:val="en-US"/>
        </w:rPr>
      </w:pPr>
    </w:p>
    <w:p w14:paraId="6B64321F" w14:textId="77777777" w:rsidR="007A21E5" w:rsidRPr="00820FA1" w:rsidRDefault="007A21E5" w:rsidP="007A21E5">
      <w:pPr>
        <w:widowControl w:val="0"/>
        <w:tabs>
          <w:tab w:val="left" w:pos="812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Unit–2: Legendre polynomials</w:t>
      </w: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</w:p>
    <w:p w14:paraId="7DE3C400" w14:textId="77777777" w:rsidR="007A21E5" w:rsidRPr="00820FA1" w:rsidRDefault="007A21E5" w:rsidP="007A21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5E324C5" w14:textId="77777777" w:rsidR="007A21E5" w:rsidRPr="009F74DA" w:rsidRDefault="007A21E5" w:rsidP="007A21E5">
      <w:pPr>
        <w:pStyle w:val="ListParagraph"/>
        <w:widowControl w:val="0"/>
        <w:numPr>
          <w:ilvl w:val="0"/>
          <w:numId w:val="2"/>
        </w:numPr>
        <w:tabs>
          <w:tab w:val="left" w:pos="1282"/>
        </w:tabs>
        <w:autoSpaceDE w:val="0"/>
        <w:autoSpaceDN w:val="0"/>
        <w:spacing w:before="20" w:after="0" w:line="247" w:lineRule="auto"/>
        <w:ind w:right="185"/>
        <w:rPr>
          <w:rFonts w:ascii="Cambria Math" w:eastAsia="Cambria Math" w:hAnsi="Cambria Math" w:cs="Times New Roman"/>
          <w:sz w:val="32"/>
          <w:lang w:val="en-US"/>
        </w:rPr>
      </w:pPr>
      <w:r w:rsidRPr="009F74DA">
        <w:rPr>
          <w:rFonts w:ascii="Times New Roman" w:eastAsia="Times New Roman" w:hAnsi="Times New Roman" w:cs="Times New Roman"/>
          <w:sz w:val="24"/>
          <w:lang w:val="en-US"/>
        </w:rPr>
        <w:t>Definition, Solution of Legendre’s equation, Legendre polynomial of degree ‘n’, Generating function of Legendre polynomials.</w:t>
      </w:r>
    </w:p>
    <w:p w14:paraId="16065B48" w14:textId="77777777" w:rsidR="007A21E5" w:rsidRPr="009F74DA" w:rsidRDefault="007A21E5" w:rsidP="007A21E5">
      <w:pPr>
        <w:pStyle w:val="ListParagraph"/>
        <w:widowControl w:val="0"/>
        <w:numPr>
          <w:ilvl w:val="0"/>
          <w:numId w:val="2"/>
        </w:numPr>
        <w:tabs>
          <w:tab w:val="left" w:pos="1282"/>
        </w:tabs>
        <w:autoSpaceDE w:val="0"/>
        <w:autoSpaceDN w:val="0"/>
        <w:spacing w:before="20" w:after="0" w:line="247" w:lineRule="auto"/>
        <w:ind w:right="185"/>
        <w:rPr>
          <w:rFonts w:ascii="Cambria Math" w:eastAsia="Cambria Math" w:hAnsi="Cambria Math" w:cs="Times New Roman"/>
          <w:sz w:val="32"/>
          <w:lang w:val="en-US"/>
        </w:rPr>
      </w:pPr>
      <w:r w:rsidRPr="009F74DA">
        <w:rPr>
          <w:rFonts w:ascii="Times New Roman" w:eastAsia="Times New Roman" w:hAnsi="Times New Roman" w:cs="Times New Roman"/>
          <w:sz w:val="24"/>
          <w:lang w:val="en-US"/>
        </w:rPr>
        <w:t xml:space="preserve">Definition of </w:t>
      </w:r>
      <w:proofErr w:type="spellStart"/>
      <w:r w:rsidRPr="009F74D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9F74DA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9F74DA">
        <w:rPr>
          <w:rFonts w:ascii="Symbol" w:eastAsia="Symbol" w:hAnsi="Symbol" w:cs="Times New Roman"/>
          <w:sz w:val="24"/>
          <w:szCs w:val="24"/>
          <w:lang w:val="en-US"/>
        </w:rPr>
        <w:t></w:t>
      </w:r>
      <w:r w:rsidRPr="009F74D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proofErr w:type="spellEnd"/>
      <w:r w:rsidRPr="009F74DA">
        <w:rPr>
          <w:rFonts w:ascii="Symbol" w:eastAsia="Symbol" w:hAnsi="Symbol" w:cs="Times New Roman"/>
          <w:sz w:val="24"/>
          <w:szCs w:val="24"/>
          <w:lang w:val="en-US"/>
        </w:rPr>
        <w:t></w:t>
      </w:r>
      <w:r w:rsidRPr="009F74DA">
        <w:rPr>
          <w:rFonts w:ascii="Symbol" w:eastAsia="Symbol" w:hAnsi="Symbol" w:cs="Times New Roman"/>
          <w:sz w:val="24"/>
          <w:szCs w:val="24"/>
          <w:lang w:val="en-US"/>
        </w:rPr>
        <w:t></w:t>
      </w:r>
      <w:r w:rsidRPr="009F74DA">
        <w:rPr>
          <w:rFonts w:ascii="Times New Roman" w:eastAsia="Times New Roman" w:hAnsi="Times New Roman" w:cs="Times New Roman"/>
          <w:sz w:val="24"/>
          <w:lang w:val="en-US"/>
        </w:rPr>
        <w:t xml:space="preserve">and </w:t>
      </w:r>
      <w:proofErr w:type="spellStart"/>
      <w:r w:rsidRPr="009F74D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9F74DA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9F74DA">
        <w:rPr>
          <w:rFonts w:ascii="Symbol" w:eastAsia="Symbol" w:hAnsi="Symbol" w:cs="Times New Roman"/>
          <w:sz w:val="24"/>
          <w:szCs w:val="24"/>
          <w:lang w:val="en-US"/>
        </w:rPr>
        <w:t></w:t>
      </w:r>
      <w:r w:rsidRPr="009F74D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proofErr w:type="spellEnd"/>
      <w:r w:rsidRPr="009F74DA">
        <w:rPr>
          <w:rFonts w:ascii="Symbol" w:eastAsia="Symbol" w:hAnsi="Symbol" w:cs="Times New Roman"/>
          <w:sz w:val="24"/>
          <w:szCs w:val="24"/>
          <w:lang w:val="en-US"/>
        </w:rPr>
        <w:t></w:t>
      </w:r>
      <w:r w:rsidRPr="009F74DA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9F74DA">
        <w:rPr>
          <w:rFonts w:ascii="Times New Roman" w:eastAsia="Times New Roman" w:hAnsi="Times New Roman" w:cs="Times New Roman"/>
          <w:sz w:val="24"/>
          <w:lang w:val="en-US"/>
        </w:rPr>
        <w:t xml:space="preserve"> General solution of Legendre’s Equation (derivations not </w:t>
      </w:r>
      <w:r w:rsidRPr="009F74DA">
        <w:rPr>
          <w:rFonts w:ascii="Times New Roman" w:eastAsia="Times New Roman" w:hAnsi="Times New Roman" w:cs="Times New Roman"/>
          <w:spacing w:val="-1"/>
          <w:sz w:val="24"/>
          <w:lang w:val="en-US"/>
        </w:rPr>
        <w:t>required)</w:t>
      </w:r>
      <w:r w:rsidRPr="009F74DA">
        <w:rPr>
          <w:rFonts w:ascii="Times New Roman" w:eastAsia="Times New Roman" w:hAnsi="Times New Roman" w:cs="Times New Roman"/>
          <w:sz w:val="24"/>
          <w:lang w:val="en-US"/>
        </w:rPr>
        <w:t xml:space="preserve"> to show that </w:t>
      </w:r>
      <w:proofErr w:type="spellStart"/>
      <w:r w:rsidRPr="009F74D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9F74DA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9F74DA">
        <w:rPr>
          <w:rFonts w:ascii="Symbol" w:eastAsia="Symbol" w:hAnsi="Symbol" w:cs="Times New Roman"/>
          <w:sz w:val="24"/>
          <w:szCs w:val="24"/>
          <w:lang w:val="en-US"/>
        </w:rPr>
        <w:t></w:t>
      </w:r>
      <w:r w:rsidRPr="009F74D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proofErr w:type="spellEnd"/>
      <w:r w:rsidRPr="009F74DA">
        <w:rPr>
          <w:rFonts w:ascii="Symbol" w:eastAsia="Symbol" w:hAnsi="Symbol" w:cs="Times New Roman"/>
          <w:sz w:val="24"/>
          <w:szCs w:val="24"/>
          <w:lang w:val="en-US"/>
        </w:rPr>
        <w:t></w:t>
      </w:r>
      <w:r w:rsidRPr="009F74DA">
        <w:rPr>
          <w:rFonts w:ascii="Symbol" w:eastAsia="Symbol" w:hAnsi="Symbol" w:cs="Times New Roman"/>
          <w:sz w:val="24"/>
          <w:szCs w:val="24"/>
          <w:lang w:val="en-US"/>
        </w:rPr>
        <w:t></w:t>
      </w:r>
      <w:r w:rsidRPr="009F74DA">
        <w:rPr>
          <w:rFonts w:ascii="Times New Roman" w:eastAsia="Times New Roman" w:hAnsi="Times New Roman" w:cs="Times New Roman"/>
          <w:sz w:val="24"/>
          <w:lang w:val="en-US"/>
        </w:rPr>
        <w:t xml:space="preserve">is the coefficient of </w:t>
      </w:r>
      <w:proofErr w:type="spellStart"/>
      <w:r w:rsidRPr="009F74D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h</w:t>
      </w:r>
      <w:r w:rsidRPr="009F74D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proofErr w:type="spellEnd"/>
      <w:r w:rsidRPr="009F74DA">
        <w:rPr>
          <w:rFonts w:ascii="Times New Roman" w:eastAsia="Times New Roman" w:hAnsi="Times New Roman" w:cs="Times New Roman"/>
          <w:sz w:val="24"/>
          <w:lang w:val="en-US"/>
        </w:rPr>
        <w:t xml:space="preserve">, in the expansion of </w:t>
      </w:r>
      <w:r w:rsidRPr="009F74DA">
        <w:rPr>
          <w:rFonts w:ascii="Cambria Math" w:eastAsia="Cambria Math" w:hAnsi="Cambria Math" w:cs="Times New Roman"/>
          <w:sz w:val="24"/>
          <w:szCs w:val="24"/>
          <w:lang w:val="en-US"/>
        </w:rPr>
        <w:t>(1−2𝑥ℎ+h</w:t>
      </w:r>
      <w:r w:rsidRPr="009F74DA">
        <w:rPr>
          <w:rFonts w:ascii="Cambria Math" w:eastAsia="Cambria Math" w:hAnsi="Cambria Math" w:cs="Times New Roman"/>
          <w:sz w:val="24"/>
          <w:szCs w:val="24"/>
          <w:vertAlign w:val="superscript"/>
          <w:lang w:val="en-US"/>
        </w:rPr>
        <w:t>2</w:t>
      </w:r>
      <w:r w:rsidRPr="009F74DA">
        <w:rPr>
          <w:rFonts w:ascii="Cambria Math" w:eastAsia="Cambria Math" w:hAnsi="Cambria Math" w:cs="Times New Roman"/>
          <w:sz w:val="24"/>
          <w:szCs w:val="24"/>
          <w:lang w:val="en-US"/>
        </w:rPr>
        <w:t>)</w:t>
      </w:r>
      <w:r w:rsidRPr="009F74DA">
        <w:rPr>
          <w:rFonts w:ascii="Cambria Math" w:eastAsia="Cambria Math" w:hAnsi="Cambria Math" w:cs="Times New Roman"/>
          <w:sz w:val="24"/>
          <w:szCs w:val="24"/>
          <w:vertAlign w:val="superscript"/>
          <w:lang w:val="en-US"/>
        </w:rPr>
        <w:t>-1/2</w:t>
      </w:r>
      <w:r w:rsidRPr="00820FA1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ED76579" wp14:editId="385CA827">
                <wp:simplePos x="0" y="0"/>
                <wp:positionH relativeFrom="page">
                  <wp:posOffset>1767840</wp:posOffset>
                </wp:positionH>
                <wp:positionV relativeFrom="paragraph">
                  <wp:posOffset>125730</wp:posOffset>
                </wp:positionV>
                <wp:extent cx="161290" cy="8890"/>
                <wp:effectExtent l="0" t="0" r="0" b="0"/>
                <wp:wrapTopAndBottom/>
                <wp:docPr id="160593085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174D2" id="Rectangle 6" o:spid="_x0000_s1026" style="position:absolute;margin-left:139.2pt;margin-top:9.9pt;width:12.7pt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" fillcolor="black" stroked="f">
                <w10:wrap type="topAndBottom" anchorx="page"/>
              </v:rect>
            </w:pict>
          </mc:Fallback>
        </mc:AlternateContent>
      </w:r>
    </w:p>
    <w:p w14:paraId="0CE89819" w14:textId="77777777" w:rsidR="007A21E5" w:rsidRPr="00820FA1" w:rsidRDefault="007A21E5" w:rsidP="007A21E5">
      <w:pPr>
        <w:widowControl w:val="0"/>
        <w:numPr>
          <w:ilvl w:val="0"/>
          <w:numId w:val="2"/>
        </w:numPr>
        <w:tabs>
          <w:tab w:val="left" w:pos="1282"/>
        </w:tabs>
        <w:autoSpaceDE w:val="0"/>
        <w:autoSpaceDN w:val="0"/>
        <w:spacing w:before="16" w:after="0" w:line="235" w:lineRule="auto"/>
        <w:ind w:right="373"/>
        <w:rPr>
          <w:rFonts w:ascii="Times New Roman" w:eastAsia="Times New Roman" w:hAnsi="Times New Roman" w:cs="Times New Roman"/>
          <w:sz w:val="24"/>
          <w:lang w:val="en-US"/>
        </w:rPr>
      </w:pPr>
      <w:r w:rsidRPr="00820FA1">
        <w:rPr>
          <w:rFonts w:ascii="Times New Roman" w:eastAsia="Times New Roman" w:hAnsi="Times New Roman" w:cs="Times New Roman"/>
          <w:sz w:val="24"/>
          <w:lang w:val="en-US"/>
        </w:rPr>
        <w:t>Orthogonal properties of Legendre’s polynomials, Recurrence formulas for Legendre’s Polynomials, Rodrigue’s formula for Legendre’s Polynomials.</w:t>
      </w:r>
    </w:p>
    <w:p w14:paraId="521FC0BC" w14:textId="77777777" w:rsidR="007A21E5" w:rsidRPr="00820FA1" w:rsidRDefault="007A21E5" w:rsidP="007A21E5">
      <w:pPr>
        <w:widowControl w:val="0"/>
        <w:tabs>
          <w:tab w:val="left" w:pos="1282"/>
        </w:tabs>
        <w:autoSpaceDE w:val="0"/>
        <w:autoSpaceDN w:val="0"/>
        <w:spacing w:before="16" w:after="0" w:line="235" w:lineRule="auto"/>
        <w:ind w:left="1281" w:right="373"/>
        <w:rPr>
          <w:rFonts w:ascii="Times New Roman" w:eastAsia="Times New Roman" w:hAnsi="Times New Roman" w:cs="Times New Roman"/>
          <w:sz w:val="24"/>
          <w:lang w:val="en-US"/>
        </w:rPr>
      </w:pPr>
    </w:p>
    <w:p w14:paraId="2731DB58" w14:textId="77777777" w:rsidR="007A21E5" w:rsidRPr="00820FA1" w:rsidRDefault="007A21E5" w:rsidP="007A21E5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820FA1">
        <w:rPr>
          <w:rFonts w:ascii="Times New Roman" w:eastAsia="Times New Roman" w:hAnsi="Times New Roman" w:cs="Times New Roman"/>
          <w:b/>
          <w:sz w:val="24"/>
          <w:lang w:val="en-US"/>
        </w:rPr>
        <w:t xml:space="preserve">(Chapter 2.1 – 2.5 and 2.7, 2.8 &amp; 2.12)   </w:t>
      </w:r>
    </w:p>
    <w:p w14:paraId="3EB879CA" w14:textId="77777777" w:rsidR="007A21E5" w:rsidRPr="00820FA1" w:rsidRDefault="007A21E5" w:rsidP="007A21E5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Times New Roman" w:eastAsia="Times New Roman" w:hAnsi="Times New Roman" w:cs="Times New Roman"/>
          <w:sz w:val="24"/>
          <w:lang w:val="en-US"/>
        </w:rPr>
      </w:pPr>
    </w:p>
    <w:p w14:paraId="46250469" w14:textId="77777777" w:rsidR="007A21E5" w:rsidRPr="00820FA1" w:rsidRDefault="007A21E5" w:rsidP="007A21E5">
      <w:pPr>
        <w:widowControl w:val="0"/>
        <w:tabs>
          <w:tab w:val="left" w:pos="8122"/>
        </w:tabs>
        <w:autoSpaceDE w:val="0"/>
        <w:autoSpaceDN w:val="0"/>
        <w:spacing w:before="72" w:after="0" w:line="360" w:lineRule="auto"/>
        <w:ind w:left="270"/>
        <w:outlineLvl w:val="0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b/>
          <w:bCs/>
          <w:sz w:val="24"/>
          <w:szCs w:val="24"/>
          <w:lang w:val="en-US"/>
        </w:rPr>
        <w:t>UNIT–3: Hermite Polynomials:</w:t>
      </w:r>
    </w:p>
    <w:p w14:paraId="15271BAB" w14:textId="77777777" w:rsidR="007A21E5" w:rsidRPr="009F74DA" w:rsidRDefault="007A21E5" w:rsidP="007A21E5">
      <w:pPr>
        <w:pStyle w:val="ListParagraph"/>
        <w:widowControl w:val="0"/>
        <w:numPr>
          <w:ilvl w:val="0"/>
          <w:numId w:val="3"/>
        </w:numPr>
        <w:tabs>
          <w:tab w:val="left" w:pos="1282"/>
        </w:tabs>
        <w:autoSpaceDE w:val="0"/>
        <w:autoSpaceDN w:val="0"/>
        <w:spacing w:before="1" w:after="0" w:line="360" w:lineRule="auto"/>
        <w:ind w:right="386"/>
        <w:rPr>
          <w:rFonts w:ascii="Arial" w:eastAsia="Times New Roman" w:hAnsi="Arial" w:cs="Arial"/>
          <w:sz w:val="24"/>
          <w:szCs w:val="24"/>
          <w:lang w:val="en-US"/>
        </w:rPr>
      </w:pPr>
      <w:r w:rsidRPr="009F74DA">
        <w:rPr>
          <w:rFonts w:ascii="Arial" w:eastAsia="Times New Roman" w:hAnsi="Arial" w:cs="Arial"/>
          <w:sz w:val="24"/>
          <w:szCs w:val="24"/>
          <w:lang w:val="en-US"/>
        </w:rPr>
        <w:t>Hermite Differential Equations, Solution of Hermite Equation, Hermite polynomials, Generating function for Hermite polynomials.</w:t>
      </w:r>
    </w:p>
    <w:p w14:paraId="185D3BB3" w14:textId="77777777" w:rsidR="007A21E5" w:rsidRPr="009F74DA" w:rsidRDefault="007A21E5" w:rsidP="007A21E5">
      <w:pPr>
        <w:pStyle w:val="ListParagraph"/>
        <w:widowControl w:val="0"/>
        <w:numPr>
          <w:ilvl w:val="0"/>
          <w:numId w:val="3"/>
        </w:numPr>
        <w:tabs>
          <w:tab w:val="left" w:pos="1282"/>
        </w:tabs>
        <w:autoSpaceDE w:val="0"/>
        <w:autoSpaceDN w:val="0"/>
        <w:spacing w:after="0" w:line="360" w:lineRule="auto"/>
        <w:ind w:right="116"/>
        <w:rPr>
          <w:rFonts w:ascii="Arial" w:eastAsia="Times New Roman" w:hAnsi="Arial" w:cs="Arial"/>
          <w:sz w:val="24"/>
          <w:szCs w:val="24"/>
          <w:lang w:val="en-US"/>
        </w:rPr>
      </w:pPr>
      <w:r w:rsidRPr="009F74DA">
        <w:rPr>
          <w:rFonts w:ascii="Arial" w:eastAsia="Times New Roman" w:hAnsi="Arial" w:cs="Arial"/>
          <w:sz w:val="24"/>
          <w:szCs w:val="24"/>
          <w:lang w:val="en-US"/>
        </w:rPr>
        <w:t>Other forms for Hermite Polynomials, Rodrigues formula for Hermite Polynomials, to find first few Hermite Polynomials.</w:t>
      </w:r>
    </w:p>
    <w:p w14:paraId="4BC80DEE" w14:textId="77777777" w:rsidR="007A21E5" w:rsidRPr="00820FA1" w:rsidRDefault="007A21E5" w:rsidP="007A21E5">
      <w:pPr>
        <w:widowControl w:val="0"/>
        <w:numPr>
          <w:ilvl w:val="0"/>
          <w:numId w:val="3"/>
        </w:numPr>
        <w:tabs>
          <w:tab w:val="left" w:pos="1282"/>
        </w:tabs>
        <w:autoSpaceDE w:val="0"/>
        <w:autoSpaceDN w:val="0"/>
        <w:spacing w:after="0" w:line="360" w:lineRule="auto"/>
        <w:ind w:right="-15"/>
        <w:rPr>
          <w:rFonts w:ascii="Arial" w:eastAsia="Times New Roman" w:hAnsi="Arial" w:cs="Arial"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sz w:val="24"/>
          <w:szCs w:val="24"/>
          <w:lang w:val="en-US"/>
        </w:rPr>
        <w:t>Orthogonal properties of Hermite Polynomials, Recurrence formulae for Hermite Polynomials.</w:t>
      </w:r>
    </w:p>
    <w:p w14:paraId="54CB3D60" w14:textId="77777777" w:rsidR="007A21E5" w:rsidRPr="00820FA1" w:rsidRDefault="007A21E5" w:rsidP="007A21E5">
      <w:pPr>
        <w:tabs>
          <w:tab w:val="left" w:pos="1170"/>
        </w:tabs>
        <w:spacing w:after="200" w:line="360" w:lineRule="auto"/>
        <w:ind w:left="1281" w:right="1777"/>
        <w:contextualSpacing/>
        <w:rPr>
          <w:rFonts w:ascii="Arial" w:eastAsia="Times New Roman" w:hAnsi="Arial" w:cs="Arial"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(Chapter 6.1 – 6.8)</w:t>
      </w:r>
    </w:p>
    <w:p w14:paraId="13FE6485" w14:textId="77777777" w:rsidR="007A21E5" w:rsidRPr="00820FA1" w:rsidRDefault="007A21E5" w:rsidP="007A21E5">
      <w:pPr>
        <w:widowControl w:val="0"/>
        <w:tabs>
          <w:tab w:val="left" w:pos="8842"/>
        </w:tabs>
        <w:autoSpaceDE w:val="0"/>
        <w:autoSpaceDN w:val="0"/>
        <w:spacing w:after="0" w:line="360" w:lineRule="auto"/>
        <w:ind w:left="360"/>
        <w:outlineLvl w:val="0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b/>
          <w:bCs/>
          <w:sz w:val="24"/>
          <w:szCs w:val="24"/>
          <w:lang w:val="en-US"/>
        </w:rPr>
        <w:lastRenderedPageBreak/>
        <w:t>UNIT–4: Bessel’s Equation:</w:t>
      </w:r>
      <w:r w:rsidRPr="00820FA1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</w:r>
    </w:p>
    <w:p w14:paraId="2162F139" w14:textId="77777777" w:rsidR="007A21E5" w:rsidRPr="009F74DA" w:rsidRDefault="007A21E5" w:rsidP="007A21E5">
      <w:pPr>
        <w:pStyle w:val="ListParagraph"/>
        <w:widowControl w:val="0"/>
        <w:numPr>
          <w:ilvl w:val="0"/>
          <w:numId w:val="4"/>
        </w:numPr>
        <w:tabs>
          <w:tab w:val="left" w:pos="1282"/>
        </w:tabs>
        <w:autoSpaceDE w:val="0"/>
        <w:autoSpaceDN w:val="0"/>
        <w:spacing w:after="0" w:line="360" w:lineRule="auto"/>
        <w:ind w:right="116"/>
        <w:rPr>
          <w:rFonts w:ascii="Arial" w:eastAsia="Times New Roman" w:hAnsi="Arial" w:cs="Arial"/>
          <w:sz w:val="24"/>
          <w:szCs w:val="24"/>
          <w:lang w:val="en-US"/>
        </w:rPr>
      </w:pPr>
      <w:r w:rsidRPr="009F74DA">
        <w:rPr>
          <w:rFonts w:ascii="Arial" w:eastAsia="Times New Roman" w:hAnsi="Arial" w:cs="Arial"/>
          <w:spacing w:val="-1"/>
          <w:sz w:val="24"/>
          <w:szCs w:val="24"/>
          <w:lang w:val="en-US"/>
        </w:rPr>
        <w:t xml:space="preserve">Definition, Solution of Bessel’s equation, Bessel’s function </w:t>
      </w:r>
      <w:r w:rsidRPr="009F74DA">
        <w:rPr>
          <w:rFonts w:ascii="Arial" w:eastAsia="Times New Roman" w:hAnsi="Arial" w:cs="Arial"/>
          <w:sz w:val="24"/>
          <w:szCs w:val="24"/>
          <w:lang w:val="en-US"/>
        </w:rPr>
        <w:t>of the first kind of order ‘n’, Bessel’s function of the second kind of order ‘n’.</w:t>
      </w:r>
    </w:p>
    <w:p w14:paraId="6BCCE64E" w14:textId="77777777" w:rsidR="007A21E5" w:rsidRPr="009F74DA" w:rsidRDefault="007A21E5" w:rsidP="007A21E5">
      <w:pPr>
        <w:pStyle w:val="ListParagraph"/>
        <w:widowControl w:val="0"/>
        <w:numPr>
          <w:ilvl w:val="0"/>
          <w:numId w:val="4"/>
        </w:numPr>
        <w:tabs>
          <w:tab w:val="left" w:pos="1282"/>
        </w:tabs>
        <w:autoSpaceDE w:val="0"/>
        <w:autoSpaceDN w:val="0"/>
        <w:spacing w:before="2" w:after="0" w:line="360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9F74DA">
        <w:rPr>
          <w:rFonts w:ascii="Arial" w:eastAsia="Times New Roman" w:hAnsi="Arial" w:cs="Arial"/>
          <w:sz w:val="24"/>
          <w:szCs w:val="24"/>
          <w:lang w:val="en-US"/>
        </w:rPr>
        <w:t>Integration of Bessel’s equation in series for m=0, Definition of J</w:t>
      </w:r>
      <w:r w:rsidRPr="009F74DA">
        <w:rPr>
          <w:rFonts w:ascii="Arial" w:eastAsia="Times New Roman" w:hAnsi="Arial" w:cs="Arial"/>
          <w:sz w:val="24"/>
          <w:szCs w:val="24"/>
          <w:vertAlign w:val="subscript"/>
          <w:lang w:val="en-US"/>
        </w:rPr>
        <w:t>n</w:t>
      </w:r>
      <w:r w:rsidRPr="009F74DA">
        <w:rPr>
          <w:rFonts w:ascii="Arial" w:eastAsia="Times New Roman" w:hAnsi="Arial" w:cs="Arial"/>
          <w:sz w:val="24"/>
          <w:szCs w:val="24"/>
          <w:lang w:val="en-US"/>
        </w:rPr>
        <w:t>(x), Recurrence formulae for J</w:t>
      </w:r>
      <w:r w:rsidRPr="009F74DA">
        <w:rPr>
          <w:rFonts w:ascii="Arial" w:eastAsia="Times New Roman" w:hAnsi="Arial" w:cs="Arial"/>
          <w:sz w:val="24"/>
          <w:szCs w:val="24"/>
          <w:vertAlign w:val="subscript"/>
          <w:lang w:val="en-US"/>
        </w:rPr>
        <w:t>n</w:t>
      </w:r>
      <w:r w:rsidRPr="009F74DA">
        <w:rPr>
          <w:rFonts w:ascii="Arial" w:eastAsia="Times New Roman" w:hAnsi="Arial" w:cs="Arial"/>
          <w:sz w:val="24"/>
          <w:szCs w:val="24"/>
          <w:lang w:val="en-US"/>
        </w:rPr>
        <w:t>(x).</w:t>
      </w:r>
    </w:p>
    <w:p w14:paraId="2EAC2CEE" w14:textId="77777777" w:rsidR="007A21E5" w:rsidRPr="00820FA1" w:rsidRDefault="007A21E5" w:rsidP="007A21E5">
      <w:pPr>
        <w:widowControl w:val="0"/>
        <w:numPr>
          <w:ilvl w:val="0"/>
          <w:numId w:val="4"/>
        </w:numPr>
        <w:tabs>
          <w:tab w:val="left" w:pos="1282"/>
        </w:tabs>
        <w:autoSpaceDE w:val="0"/>
        <w:autoSpaceDN w:val="0"/>
        <w:spacing w:before="2" w:after="0" w:line="360" w:lineRule="auto"/>
        <w:ind w:hanging="361"/>
        <w:rPr>
          <w:rFonts w:ascii="Arial" w:eastAsia="Times New Roman" w:hAnsi="Arial" w:cs="Arial"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sz w:val="24"/>
          <w:szCs w:val="24"/>
          <w:lang w:val="en-US"/>
        </w:rPr>
        <w:t>Generating function for J</w:t>
      </w:r>
      <w:r w:rsidRPr="00820FA1">
        <w:rPr>
          <w:rFonts w:ascii="Arial" w:eastAsia="Times New Roman" w:hAnsi="Arial" w:cs="Arial"/>
          <w:sz w:val="24"/>
          <w:szCs w:val="24"/>
          <w:vertAlign w:val="subscript"/>
          <w:lang w:val="en-US"/>
        </w:rPr>
        <w:t>n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>(x), Orthogonally of Bessel’s functions.</w:t>
      </w:r>
    </w:p>
    <w:p w14:paraId="1E448433" w14:textId="77777777" w:rsidR="007A21E5" w:rsidRPr="00820FA1" w:rsidRDefault="007A21E5" w:rsidP="007A21E5">
      <w:pPr>
        <w:tabs>
          <w:tab w:val="left" w:pos="1282"/>
        </w:tabs>
        <w:spacing w:after="200" w:line="360" w:lineRule="auto"/>
        <w:ind w:left="1281" w:right="1777"/>
        <w:contextualSpacing/>
        <w:rPr>
          <w:rFonts w:ascii="Arial" w:eastAsia="Times New Roman" w:hAnsi="Arial" w:cs="Arial"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(Chapter 5.1 – 5.7)</w:t>
      </w:r>
    </w:p>
    <w:p w14:paraId="459054EB" w14:textId="77777777" w:rsidR="007A21E5" w:rsidRDefault="007A21E5" w:rsidP="007A21E5">
      <w:pPr>
        <w:widowControl w:val="0"/>
        <w:autoSpaceDE w:val="0"/>
        <w:autoSpaceDN w:val="0"/>
        <w:spacing w:after="0" w:line="360" w:lineRule="auto"/>
        <w:ind w:left="360"/>
        <w:outlineLvl w:val="0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UNIT–5: Power Series and Power Series Solutions of Ordinary Differential </w:t>
      </w: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</w:t>
      </w:r>
    </w:p>
    <w:p w14:paraId="4D16A4A5" w14:textId="77777777" w:rsidR="007A21E5" w:rsidRPr="00820FA1" w:rsidRDefault="007A21E5" w:rsidP="007A21E5">
      <w:pPr>
        <w:widowControl w:val="0"/>
        <w:autoSpaceDE w:val="0"/>
        <w:autoSpaceDN w:val="0"/>
        <w:spacing w:after="0" w:line="360" w:lineRule="auto"/>
        <w:ind w:left="360"/>
        <w:outlineLvl w:val="0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             </w:t>
      </w:r>
      <w:r w:rsidRPr="00820FA1">
        <w:rPr>
          <w:rFonts w:ascii="Arial" w:eastAsia="Times New Roman" w:hAnsi="Arial" w:cs="Arial"/>
          <w:b/>
          <w:bCs/>
          <w:sz w:val="24"/>
          <w:szCs w:val="24"/>
          <w:lang w:val="en-US"/>
        </w:rPr>
        <w:t>Equations:</w:t>
      </w:r>
    </w:p>
    <w:p w14:paraId="78B72FA5" w14:textId="77777777" w:rsidR="007A21E5" w:rsidRPr="009F74DA" w:rsidRDefault="007A21E5" w:rsidP="007A21E5">
      <w:pPr>
        <w:pStyle w:val="ListParagraph"/>
        <w:widowControl w:val="0"/>
        <w:numPr>
          <w:ilvl w:val="0"/>
          <w:numId w:val="5"/>
        </w:numPr>
        <w:tabs>
          <w:tab w:val="left" w:pos="1282"/>
        </w:tabs>
        <w:autoSpaceDE w:val="0"/>
        <w:autoSpaceDN w:val="0"/>
        <w:spacing w:after="0" w:line="360" w:lineRule="auto"/>
        <w:ind w:right="382"/>
        <w:rPr>
          <w:rFonts w:ascii="Arial" w:eastAsia="Times New Roman" w:hAnsi="Arial" w:cs="Arial"/>
          <w:sz w:val="24"/>
          <w:szCs w:val="24"/>
          <w:lang w:val="en-US"/>
        </w:rPr>
      </w:pPr>
      <w:r w:rsidRPr="009F74DA">
        <w:rPr>
          <w:rFonts w:ascii="Arial" w:eastAsia="Times New Roman" w:hAnsi="Arial" w:cs="Arial"/>
          <w:sz w:val="24"/>
          <w:szCs w:val="24"/>
          <w:lang w:val="en-US"/>
        </w:rPr>
        <w:t>Introduction, summary of useful results, power series, some important facts about the power series, radius of convergence</w:t>
      </w:r>
    </w:p>
    <w:p w14:paraId="26ABC7C0" w14:textId="77777777" w:rsidR="007A21E5" w:rsidRPr="009F74DA" w:rsidRDefault="007A21E5" w:rsidP="007A21E5">
      <w:pPr>
        <w:pStyle w:val="ListParagraph"/>
        <w:widowControl w:val="0"/>
        <w:numPr>
          <w:ilvl w:val="0"/>
          <w:numId w:val="5"/>
        </w:numPr>
        <w:tabs>
          <w:tab w:val="left" w:pos="1282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9F74DA">
        <w:rPr>
          <w:rFonts w:ascii="Arial" w:eastAsia="Times New Roman" w:hAnsi="Arial" w:cs="Arial"/>
          <w:sz w:val="24"/>
          <w:szCs w:val="24"/>
          <w:lang w:val="en-US"/>
        </w:rPr>
        <w:t>Introduction of power series solutions of ordinary differential equation</w:t>
      </w:r>
    </w:p>
    <w:p w14:paraId="271ADF80" w14:textId="77777777" w:rsidR="007A21E5" w:rsidRPr="00820FA1" w:rsidRDefault="007A21E5" w:rsidP="007A21E5">
      <w:pPr>
        <w:widowControl w:val="0"/>
        <w:numPr>
          <w:ilvl w:val="0"/>
          <w:numId w:val="5"/>
        </w:numPr>
        <w:tabs>
          <w:tab w:val="left" w:pos="1282"/>
        </w:tabs>
        <w:autoSpaceDE w:val="0"/>
        <w:autoSpaceDN w:val="0"/>
        <w:spacing w:before="57" w:after="0" w:line="360" w:lineRule="auto"/>
        <w:ind w:right="1777"/>
        <w:rPr>
          <w:rFonts w:ascii="Arial" w:eastAsia="Times New Roman" w:hAnsi="Arial" w:cs="Arial"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sz w:val="24"/>
          <w:szCs w:val="24"/>
          <w:lang w:val="en-US"/>
        </w:rPr>
        <w:t>Ordinary and singular points, regular and irregular singular points, power series solution.</w:t>
      </w:r>
    </w:p>
    <w:p w14:paraId="4CFD07AB" w14:textId="77777777" w:rsidR="007A21E5" w:rsidRPr="00820FA1" w:rsidRDefault="007A21E5" w:rsidP="007A21E5">
      <w:pPr>
        <w:widowControl w:val="0"/>
        <w:tabs>
          <w:tab w:val="left" w:pos="1282"/>
        </w:tabs>
        <w:autoSpaceDE w:val="0"/>
        <w:autoSpaceDN w:val="0"/>
        <w:spacing w:before="57" w:after="0" w:line="360" w:lineRule="auto"/>
        <w:ind w:left="1281" w:right="126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b/>
          <w:sz w:val="24"/>
          <w:szCs w:val="24"/>
          <w:lang w:val="en-US"/>
        </w:rPr>
        <w:t xml:space="preserve">(Chapter 7.1 – 7.7 and 8.1 to 8.4)                                                                      </w:t>
      </w:r>
    </w:p>
    <w:p w14:paraId="221C009E" w14:textId="77777777" w:rsidR="007A21E5" w:rsidRPr="00820FA1" w:rsidRDefault="007A21E5" w:rsidP="007A21E5">
      <w:pPr>
        <w:widowControl w:val="0"/>
        <w:tabs>
          <w:tab w:val="left" w:pos="922"/>
        </w:tabs>
        <w:autoSpaceDE w:val="0"/>
        <w:autoSpaceDN w:val="0"/>
        <w:spacing w:before="3" w:after="0" w:line="360" w:lineRule="auto"/>
        <w:ind w:left="561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b/>
          <w:bCs/>
          <w:sz w:val="24"/>
          <w:szCs w:val="24"/>
          <w:lang w:val="en-US"/>
        </w:rPr>
        <w:t>Prescribed textbook:</w:t>
      </w:r>
    </w:p>
    <w:p w14:paraId="27506A8B" w14:textId="77777777" w:rsidR="007A21E5" w:rsidRPr="009F74DA" w:rsidRDefault="007A21E5" w:rsidP="007A21E5">
      <w:pPr>
        <w:pStyle w:val="ListParagraph"/>
        <w:widowControl w:val="0"/>
        <w:numPr>
          <w:ilvl w:val="0"/>
          <w:numId w:val="6"/>
        </w:numPr>
        <w:tabs>
          <w:tab w:val="left" w:pos="1102"/>
        </w:tabs>
        <w:autoSpaceDE w:val="0"/>
        <w:autoSpaceDN w:val="0"/>
        <w:spacing w:after="0" w:line="360" w:lineRule="auto"/>
        <w:ind w:right="114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9F74DA">
        <w:rPr>
          <w:rFonts w:ascii="Arial" w:eastAsia="Times New Roman" w:hAnsi="Arial" w:cs="Arial"/>
          <w:sz w:val="24"/>
          <w:szCs w:val="24"/>
          <w:lang w:val="en-US"/>
        </w:rPr>
        <w:t>J.</w:t>
      </w:r>
      <w:proofErr w:type="gramStart"/>
      <w:r w:rsidRPr="009F74DA">
        <w:rPr>
          <w:rFonts w:ascii="Arial" w:eastAsia="Times New Roman" w:hAnsi="Arial" w:cs="Arial"/>
          <w:sz w:val="24"/>
          <w:szCs w:val="24"/>
          <w:lang w:val="en-US"/>
        </w:rPr>
        <w:t>N.Sharma</w:t>
      </w:r>
      <w:proofErr w:type="spellEnd"/>
      <w:proofErr w:type="gramEnd"/>
      <w:r w:rsidRPr="009F74DA">
        <w:rPr>
          <w:rFonts w:ascii="Arial" w:eastAsia="Times New Roman" w:hAnsi="Arial" w:cs="Arial"/>
          <w:sz w:val="24"/>
          <w:szCs w:val="24"/>
          <w:lang w:val="en-US"/>
        </w:rPr>
        <w:t xml:space="preserve"> and </w:t>
      </w:r>
      <w:proofErr w:type="spellStart"/>
      <w:r w:rsidRPr="009F74DA">
        <w:rPr>
          <w:rFonts w:ascii="Arial" w:eastAsia="Times New Roman" w:hAnsi="Arial" w:cs="Arial"/>
          <w:sz w:val="24"/>
          <w:szCs w:val="24"/>
          <w:lang w:val="en-US"/>
        </w:rPr>
        <w:t>Dr.R.K.Gupta</w:t>
      </w:r>
      <w:proofErr w:type="spellEnd"/>
      <w:r w:rsidRPr="009F74DA">
        <w:rPr>
          <w:rFonts w:ascii="Arial" w:eastAsia="Times New Roman" w:hAnsi="Arial" w:cs="Arial"/>
          <w:sz w:val="24"/>
          <w:szCs w:val="24"/>
          <w:lang w:val="en-US"/>
        </w:rPr>
        <w:t xml:space="preserve">, Special functions, Krishna </w:t>
      </w:r>
      <w:proofErr w:type="spellStart"/>
      <w:r w:rsidRPr="009F74DA">
        <w:rPr>
          <w:rFonts w:ascii="Arial" w:eastAsia="Times New Roman" w:hAnsi="Arial" w:cs="Arial"/>
          <w:sz w:val="24"/>
          <w:szCs w:val="24"/>
          <w:lang w:val="en-US"/>
        </w:rPr>
        <w:t>Prakashan</w:t>
      </w:r>
      <w:proofErr w:type="spellEnd"/>
      <w:r w:rsidRPr="009F74DA">
        <w:rPr>
          <w:rFonts w:ascii="Arial" w:eastAsia="Times New Roman" w:hAnsi="Arial" w:cs="Arial"/>
          <w:sz w:val="24"/>
          <w:szCs w:val="24"/>
          <w:lang w:val="en-US"/>
        </w:rPr>
        <w:t xml:space="preserve"> Media(P) Ltd. </w:t>
      </w:r>
      <w:r w:rsidRPr="009F74DA">
        <w:rPr>
          <w:rFonts w:ascii="Arial" w:eastAsia="Times New Roman" w:hAnsi="Arial" w:cs="Arial"/>
          <w:b/>
          <w:sz w:val="24"/>
          <w:szCs w:val="24"/>
          <w:lang w:val="en-US"/>
        </w:rPr>
        <w:t>(Unit-1 to Unit - 4)</w:t>
      </w:r>
    </w:p>
    <w:p w14:paraId="5314125D" w14:textId="77777777" w:rsidR="007A21E5" w:rsidRPr="009F74DA" w:rsidRDefault="007A21E5" w:rsidP="007A21E5">
      <w:pPr>
        <w:pStyle w:val="ListParagraph"/>
        <w:widowControl w:val="0"/>
        <w:numPr>
          <w:ilvl w:val="0"/>
          <w:numId w:val="6"/>
        </w:numPr>
        <w:tabs>
          <w:tab w:val="left" w:pos="1102"/>
        </w:tabs>
        <w:autoSpaceDE w:val="0"/>
        <w:autoSpaceDN w:val="0"/>
        <w:spacing w:after="0" w:line="360" w:lineRule="auto"/>
        <w:ind w:right="119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9F74DA">
        <w:rPr>
          <w:rFonts w:ascii="Arial" w:eastAsia="Times New Roman" w:hAnsi="Arial" w:cs="Arial"/>
          <w:sz w:val="24"/>
          <w:szCs w:val="24"/>
          <w:lang w:val="en-US"/>
        </w:rPr>
        <w:t>Dr.M.</w:t>
      </w:r>
      <w:proofErr w:type="gramStart"/>
      <w:r w:rsidRPr="009F74DA">
        <w:rPr>
          <w:rFonts w:ascii="Arial" w:eastAsia="Times New Roman" w:hAnsi="Arial" w:cs="Arial"/>
          <w:sz w:val="24"/>
          <w:szCs w:val="24"/>
          <w:lang w:val="en-US"/>
        </w:rPr>
        <w:t>D.Raisinghania</w:t>
      </w:r>
      <w:proofErr w:type="spellEnd"/>
      <w:proofErr w:type="gramEnd"/>
      <w:r w:rsidRPr="009F74DA">
        <w:rPr>
          <w:rFonts w:ascii="Arial" w:eastAsia="Times New Roman" w:hAnsi="Arial" w:cs="Arial"/>
          <w:sz w:val="24"/>
          <w:szCs w:val="24"/>
          <w:lang w:val="en-US"/>
        </w:rPr>
        <w:t xml:space="preserve">, Ordinary and Partial Differential Equations, </w:t>
      </w:r>
      <w:proofErr w:type="spellStart"/>
      <w:r w:rsidRPr="009F74DA">
        <w:rPr>
          <w:rFonts w:ascii="Arial" w:eastAsia="Times New Roman" w:hAnsi="Arial" w:cs="Arial"/>
          <w:sz w:val="24"/>
          <w:szCs w:val="24"/>
          <w:lang w:val="en-US"/>
        </w:rPr>
        <w:t>S.Chand</w:t>
      </w:r>
      <w:proofErr w:type="spellEnd"/>
      <w:r w:rsidRPr="009F74DA">
        <w:rPr>
          <w:rFonts w:ascii="Arial" w:eastAsia="Times New Roman" w:hAnsi="Arial" w:cs="Arial"/>
          <w:sz w:val="24"/>
          <w:szCs w:val="24"/>
          <w:lang w:val="en-US"/>
        </w:rPr>
        <w:t xml:space="preserve"> &amp;Company Pvt. Ltd., Ram Nagar, New Delhi-110055. </w:t>
      </w:r>
      <w:r w:rsidRPr="009F74DA">
        <w:rPr>
          <w:rFonts w:ascii="Arial" w:eastAsia="Times New Roman" w:hAnsi="Arial" w:cs="Arial"/>
          <w:b/>
          <w:sz w:val="24"/>
          <w:szCs w:val="24"/>
          <w:lang w:val="en-US"/>
        </w:rPr>
        <w:t>(Unit – 5)</w:t>
      </w:r>
    </w:p>
    <w:p w14:paraId="441158A5" w14:textId="77777777" w:rsidR="007A21E5" w:rsidRPr="00820FA1" w:rsidRDefault="007A21E5" w:rsidP="007A21E5">
      <w:pPr>
        <w:widowControl w:val="0"/>
        <w:tabs>
          <w:tab w:val="left" w:pos="1170"/>
        </w:tabs>
        <w:autoSpaceDE w:val="0"/>
        <w:autoSpaceDN w:val="0"/>
        <w:spacing w:before="1" w:after="0" w:line="360" w:lineRule="auto"/>
        <w:ind w:left="561"/>
        <w:outlineLvl w:val="0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b/>
          <w:bCs/>
          <w:sz w:val="24"/>
          <w:szCs w:val="24"/>
          <w:lang w:val="en-US"/>
        </w:rPr>
        <w:t>Reference Books:</w:t>
      </w:r>
    </w:p>
    <w:p w14:paraId="68828A21" w14:textId="77777777" w:rsidR="007A21E5" w:rsidRPr="009F74DA" w:rsidRDefault="007A21E5" w:rsidP="007A21E5">
      <w:pPr>
        <w:pStyle w:val="ListParagraph"/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360" w:lineRule="auto"/>
        <w:ind w:right="-157"/>
        <w:rPr>
          <w:rFonts w:ascii="Arial" w:eastAsia="Times New Roman" w:hAnsi="Arial" w:cs="Arial"/>
          <w:sz w:val="24"/>
          <w:szCs w:val="24"/>
          <w:lang w:val="en-US"/>
        </w:rPr>
      </w:pPr>
      <w:r w:rsidRPr="009F74DA">
        <w:rPr>
          <w:rFonts w:ascii="Arial" w:eastAsia="Times New Roman" w:hAnsi="Arial" w:cs="Arial"/>
          <w:sz w:val="24"/>
          <w:szCs w:val="24"/>
          <w:lang w:val="en-US"/>
        </w:rPr>
        <w:t xml:space="preserve">Shanti Narayan and </w:t>
      </w:r>
      <w:proofErr w:type="spellStart"/>
      <w:r w:rsidRPr="009F74DA">
        <w:rPr>
          <w:rFonts w:ascii="Arial" w:eastAsia="Times New Roman" w:hAnsi="Arial" w:cs="Arial"/>
          <w:sz w:val="24"/>
          <w:szCs w:val="24"/>
          <w:lang w:val="en-US"/>
        </w:rPr>
        <w:t>Dr.P.</w:t>
      </w:r>
      <w:proofErr w:type="gramStart"/>
      <w:r w:rsidRPr="009F74DA">
        <w:rPr>
          <w:rFonts w:ascii="Arial" w:eastAsia="Times New Roman" w:hAnsi="Arial" w:cs="Arial"/>
          <w:sz w:val="24"/>
          <w:szCs w:val="24"/>
          <w:lang w:val="en-US"/>
        </w:rPr>
        <w:t>K.Mittal</w:t>
      </w:r>
      <w:proofErr w:type="spellEnd"/>
      <w:proofErr w:type="gramEnd"/>
      <w:r w:rsidRPr="009F74DA">
        <w:rPr>
          <w:rFonts w:ascii="Arial" w:eastAsia="Times New Roman" w:hAnsi="Arial" w:cs="Arial"/>
          <w:sz w:val="24"/>
          <w:szCs w:val="24"/>
          <w:lang w:val="en-US"/>
        </w:rPr>
        <w:t xml:space="preserve"> ,Integral Calculus, </w:t>
      </w:r>
      <w:proofErr w:type="spellStart"/>
      <w:r w:rsidRPr="009F74DA">
        <w:rPr>
          <w:rFonts w:ascii="Arial" w:eastAsia="Times New Roman" w:hAnsi="Arial" w:cs="Arial"/>
          <w:sz w:val="24"/>
          <w:szCs w:val="24"/>
          <w:lang w:val="en-US"/>
        </w:rPr>
        <w:t>S.Chand</w:t>
      </w:r>
      <w:proofErr w:type="spellEnd"/>
      <w:r w:rsidRPr="009F74DA">
        <w:rPr>
          <w:rFonts w:ascii="Arial" w:eastAsia="Times New Roman" w:hAnsi="Arial" w:cs="Arial"/>
          <w:sz w:val="24"/>
          <w:szCs w:val="24"/>
          <w:lang w:val="en-US"/>
        </w:rPr>
        <w:t xml:space="preserve">&amp; Company </w:t>
      </w:r>
      <w:proofErr w:type="spellStart"/>
      <w:r w:rsidRPr="009F74DA">
        <w:rPr>
          <w:rFonts w:ascii="Arial" w:eastAsia="Times New Roman" w:hAnsi="Arial" w:cs="Arial"/>
          <w:sz w:val="24"/>
          <w:szCs w:val="24"/>
          <w:lang w:val="en-US"/>
        </w:rPr>
        <w:t>Pvt.Ltd.,Ram</w:t>
      </w:r>
      <w:proofErr w:type="spellEnd"/>
      <w:r w:rsidRPr="009F74DA">
        <w:rPr>
          <w:rFonts w:ascii="Arial" w:eastAsia="Times New Roman" w:hAnsi="Arial" w:cs="Arial"/>
          <w:sz w:val="24"/>
          <w:szCs w:val="24"/>
          <w:lang w:val="en-US"/>
        </w:rPr>
        <w:t xml:space="preserve"> Nagar, New Delhi-110055.</w:t>
      </w:r>
    </w:p>
    <w:p w14:paraId="72FA0C2C" w14:textId="77777777" w:rsidR="007A21E5" w:rsidRPr="00820FA1" w:rsidRDefault="007A21E5" w:rsidP="007A21E5">
      <w:pPr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360" w:lineRule="auto"/>
        <w:ind w:right="442"/>
        <w:rPr>
          <w:rFonts w:ascii="Arial" w:eastAsia="Times New Roman" w:hAnsi="Arial" w:cs="Arial"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sz w:val="24"/>
          <w:szCs w:val="24"/>
          <w:lang w:val="en-US"/>
        </w:rPr>
        <w:t xml:space="preserve">George </w:t>
      </w:r>
      <w:proofErr w:type="spellStart"/>
      <w:proofErr w:type="gramStart"/>
      <w:r w:rsidRPr="00820FA1">
        <w:rPr>
          <w:rFonts w:ascii="Arial" w:eastAsia="Times New Roman" w:hAnsi="Arial" w:cs="Arial"/>
          <w:sz w:val="24"/>
          <w:szCs w:val="24"/>
          <w:lang w:val="en-US"/>
        </w:rPr>
        <w:t>F.Simmons</w:t>
      </w:r>
      <w:proofErr w:type="spellEnd"/>
      <w:proofErr w:type="gramEnd"/>
      <w:r w:rsidRPr="00820FA1">
        <w:rPr>
          <w:rFonts w:ascii="Arial" w:eastAsia="Times New Roman" w:hAnsi="Arial" w:cs="Arial"/>
          <w:sz w:val="24"/>
          <w:szCs w:val="24"/>
          <w:lang w:val="en-US"/>
        </w:rPr>
        <w:t xml:space="preserve">, Differential equations with Applications and Historical Notes, Tata </w:t>
      </w:r>
      <w:proofErr w:type="spellStart"/>
      <w:r w:rsidRPr="00820FA1">
        <w:rPr>
          <w:rFonts w:ascii="Arial" w:eastAsia="Times New Roman" w:hAnsi="Arial" w:cs="Arial"/>
          <w:sz w:val="24"/>
          <w:szCs w:val="24"/>
          <w:lang w:val="en-US"/>
        </w:rPr>
        <w:t>McGRAW-Hill</w:t>
      </w:r>
      <w:proofErr w:type="spellEnd"/>
      <w:r w:rsidRPr="00820FA1">
        <w:rPr>
          <w:rFonts w:ascii="Arial" w:eastAsia="Times New Roman" w:hAnsi="Arial" w:cs="Arial"/>
          <w:sz w:val="24"/>
          <w:szCs w:val="24"/>
          <w:lang w:val="en-US"/>
        </w:rPr>
        <w:t xml:space="preserve"> Edition,1994.</w:t>
      </w:r>
    </w:p>
    <w:p w14:paraId="7DB1DB4F" w14:textId="77777777" w:rsidR="007A21E5" w:rsidRPr="009F74DA" w:rsidRDefault="007A21E5" w:rsidP="007A21E5">
      <w:pPr>
        <w:pStyle w:val="ListParagraph"/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360" w:lineRule="auto"/>
        <w:ind w:right="121"/>
        <w:rPr>
          <w:rFonts w:ascii="Arial" w:eastAsia="Times New Roman" w:hAnsi="Arial" w:cs="Arial"/>
          <w:sz w:val="24"/>
          <w:szCs w:val="24"/>
          <w:lang w:val="en-US"/>
        </w:rPr>
      </w:pPr>
      <w:r w:rsidRPr="009F74DA">
        <w:rPr>
          <w:rFonts w:ascii="Arial" w:eastAsia="Times New Roman" w:hAnsi="Arial" w:cs="Arial"/>
          <w:sz w:val="24"/>
          <w:szCs w:val="24"/>
          <w:lang w:val="en-US"/>
        </w:rPr>
        <w:t xml:space="preserve">Shepley </w:t>
      </w:r>
      <w:proofErr w:type="spellStart"/>
      <w:proofErr w:type="gramStart"/>
      <w:r w:rsidRPr="009F74DA">
        <w:rPr>
          <w:rFonts w:ascii="Arial" w:eastAsia="Times New Roman" w:hAnsi="Arial" w:cs="Arial"/>
          <w:sz w:val="24"/>
          <w:szCs w:val="24"/>
          <w:lang w:val="en-US"/>
        </w:rPr>
        <w:t>L.Ross</w:t>
      </w:r>
      <w:proofErr w:type="spellEnd"/>
      <w:proofErr w:type="gramEnd"/>
      <w:r w:rsidRPr="009F74DA">
        <w:rPr>
          <w:rFonts w:ascii="Arial" w:eastAsia="Times New Roman" w:hAnsi="Arial" w:cs="Arial"/>
          <w:sz w:val="24"/>
          <w:szCs w:val="24"/>
          <w:lang w:val="en-US"/>
        </w:rPr>
        <w:t xml:space="preserve">, Differential equations, Second Edition, </w:t>
      </w:r>
      <w:proofErr w:type="spellStart"/>
      <w:r w:rsidRPr="009F74DA">
        <w:rPr>
          <w:rFonts w:ascii="Arial" w:eastAsia="Times New Roman" w:hAnsi="Arial" w:cs="Arial"/>
          <w:sz w:val="24"/>
          <w:szCs w:val="24"/>
          <w:lang w:val="en-US"/>
        </w:rPr>
        <w:t>JohnWilly</w:t>
      </w:r>
      <w:proofErr w:type="spellEnd"/>
      <w:r w:rsidRPr="009F74DA">
        <w:rPr>
          <w:rFonts w:ascii="Arial" w:eastAsia="Times New Roman" w:hAnsi="Arial" w:cs="Arial"/>
          <w:sz w:val="24"/>
          <w:szCs w:val="24"/>
          <w:lang w:val="en-US"/>
        </w:rPr>
        <w:t xml:space="preserve"> &amp;Sons, </w:t>
      </w:r>
      <w:proofErr w:type="spellStart"/>
      <w:r w:rsidRPr="009F74DA">
        <w:rPr>
          <w:rFonts w:ascii="Arial" w:eastAsia="Times New Roman" w:hAnsi="Arial" w:cs="Arial"/>
          <w:sz w:val="24"/>
          <w:szCs w:val="24"/>
          <w:lang w:val="en-US"/>
        </w:rPr>
        <w:t>NewYork</w:t>
      </w:r>
      <w:proofErr w:type="spellEnd"/>
      <w:r w:rsidRPr="009F74DA">
        <w:rPr>
          <w:rFonts w:ascii="Arial" w:eastAsia="Times New Roman" w:hAnsi="Arial" w:cs="Arial"/>
          <w:sz w:val="24"/>
          <w:szCs w:val="24"/>
          <w:lang w:val="en-US"/>
        </w:rPr>
        <w:t>, 1974.</w:t>
      </w:r>
    </w:p>
    <w:p w14:paraId="2B37521F" w14:textId="77777777" w:rsidR="007A21E5" w:rsidRPr="00820FA1" w:rsidRDefault="007A21E5" w:rsidP="007A21E5">
      <w:pPr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before="4" w:after="0" w:line="360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sz w:val="24"/>
          <w:szCs w:val="24"/>
          <w:lang w:val="en-US"/>
        </w:rPr>
        <w:t>Web resources suggested by the teacher and college librarian including reading material.</w:t>
      </w:r>
    </w:p>
    <w:p w14:paraId="045642D0" w14:textId="77777777" w:rsidR="007A21E5" w:rsidRPr="00820FA1" w:rsidRDefault="007A21E5" w:rsidP="007A21E5">
      <w:pPr>
        <w:widowControl w:val="0"/>
        <w:tabs>
          <w:tab w:val="left" w:pos="1102"/>
        </w:tabs>
        <w:autoSpaceDE w:val="0"/>
        <w:autoSpaceDN w:val="0"/>
        <w:spacing w:before="4" w:after="0" w:line="360" w:lineRule="auto"/>
        <w:ind w:left="720"/>
        <w:rPr>
          <w:rFonts w:ascii="Arial" w:eastAsia="Times New Roman" w:hAnsi="Arial" w:cs="Arial"/>
          <w:sz w:val="24"/>
          <w:szCs w:val="24"/>
          <w:lang w:val="en-US"/>
        </w:rPr>
      </w:pPr>
    </w:p>
    <w:p w14:paraId="7C4DC6FA" w14:textId="77777777" w:rsidR="007A21E5" w:rsidRPr="00820FA1" w:rsidRDefault="007A21E5" w:rsidP="007A21E5">
      <w:pPr>
        <w:widowControl w:val="0"/>
        <w:tabs>
          <w:tab w:val="left" w:pos="1102"/>
        </w:tabs>
        <w:autoSpaceDE w:val="0"/>
        <w:autoSpaceDN w:val="0"/>
        <w:spacing w:before="4" w:after="0" w:line="360" w:lineRule="auto"/>
        <w:ind w:left="720"/>
        <w:jc w:val="center"/>
        <w:rPr>
          <w:rFonts w:ascii="Arial" w:eastAsia="Times New Roman" w:hAnsi="Arial" w:cs="Arial"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sz w:val="24"/>
          <w:szCs w:val="24"/>
          <w:lang w:val="en-US"/>
        </w:rPr>
        <w:t>**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ab/>
        <w:t>**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ab/>
        <w:t>**</w:t>
      </w:r>
    </w:p>
    <w:p w14:paraId="01CE5B05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Regular">
    <w:altName w:val="Times New Roman"/>
    <w:charset w:val="00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37A37"/>
    <w:multiLevelType w:val="hybridMultilevel"/>
    <w:tmpl w:val="1AD012A2"/>
    <w:lvl w:ilvl="0" w:tplc="94B8EB14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1" w:hanging="360"/>
      </w:pPr>
    </w:lvl>
    <w:lvl w:ilvl="2" w:tplc="4009001B" w:tentative="1">
      <w:start w:val="1"/>
      <w:numFmt w:val="lowerRoman"/>
      <w:lvlText w:val="%3."/>
      <w:lvlJc w:val="right"/>
      <w:pPr>
        <w:ind w:left="2721" w:hanging="180"/>
      </w:pPr>
    </w:lvl>
    <w:lvl w:ilvl="3" w:tplc="4009000F" w:tentative="1">
      <w:start w:val="1"/>
      <w:numFmt w:val="decimal"/>
      <w:lvlText w:val="%4."/>
      <w:lvlJc w:val="left"/>
      <w:pPr>
        <w:ind w:left="3441" w:hanging="360"/>
      </w:pPr>
    </w:lvl>
    <w:lvl w:ilvl="4" w:tplc="40090019" w:tentative="1">
      <w:start w:val="1"/>
      <w:numFmt w:val="lowerLetter"/>
      <w:lvlText w:val="%5."/>
      <w:lvlJc w:val="left"/>
      <w:pPr>
        <w:ind w:left="4161" w:hanging="360"/>
      </w:pPr>
    </w:lvl>
    <w:lvl w:ilvl="5" w:tplc="4009001B" w:tentative="1">
      <w:start w:val="1"/>
      <w:numFmt w:val="lowerRoman"/>
      <w:lvlText w:val="%6."/>
      <w:lvlJc w:val="right"/>
      <w:pPr>
        <w:ind w:left="4881" w:hanging="180"/>
      </w:pPr>
    </w:lvl>
    <w:lvl w:ilvl="6" w:tplc="4009000F" w:tentative="1">
      <w:start w:val="1"/>
      <w:numFmt w:val="decimal"/>
      <w:lvlText w:val="%7."/>
      <w:lvlJc w:val="left"/>
      <w:pPr>
        <w:ind w:left="5601" w:hanging="360"/>
      </w:pPr>
    </w:lvl>
    <w:lvl w:ilvl="7" w:tplc="40090019" w:tentative="1">
      <w:start w:val="1"/>
      <w:numFmt w:val="lowerLetter"/>
      <w:lvlText w:val="%8."/>
      <w:lvlJc w:val="left"/>
      <w:pPr>
        <w:ind w:left="6321" w:hanging="360"/>
      </w:pPr>
    </w:lvl>
    <w:lvl w:ilvl="8" w:tplc="40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" w15:restartNumberingAfterBreak="0">
    <w:nsid w:val="2A280838"/>
    <w:multiLevelType w:val="hybridMultilevel"/>
    <w:tmpl w:val="B66E4DCC"/>
    <w:lvl w:ilvl="0" w:tplc="A07C2098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1" w:hanging="360"/>
      </w:pPr>
    </w:lvl>
    <w:lvl w:ilvl="2" w:tplc="4009001B" w:tentative="1">
      <w:start w:val="1"/>
      <w:numFmt w:val="lowerRoman"/>
      <w:lvlText w:val="%3."/>
      <w:lvlJc w:val="right"/>
      <w:pPr>
        <w:ind w:left="2721" w:hanging="180"/>
      </w:pPr>
    </w:lvl>
    <w:lvl w:ilvl="3" w:tplc="4009000F" w:tentative="1">
      <w:start w:val="1"/>
      <w:numFmt w:val="decimal"/>
      <w:lvlText w:val="%4."/>
      <w:lvlJc w:val="left"/>
      <w:pPr>
        <w:ind w:left="3441" w:hanging="360"/>
      </w:pPr>
    </w:lvl>
    <w:lvl w:ilvl="4" w:tplc="40090019" w:tentative="1">
      <w:start w:val="1"/>
      <w:numFmt w:val="lowerLetter"/>
      <w:lvlText w:val="%5."/>
      <w:lvlJc w:val="left"/>
      <w:pPr>
        <w:ind w:left="4161" w:hanging="360"/>
      </w:pPr>
    </w:lvl>
    <w:lvl w:ilvl="5" w:tplc="4009001B" w:tentative="1">
      <w:start w:val="1"/>
      <w:numFmt w:val="lowerRoman"/>
      <w:lvlText w:val="%6."/>
      <w:lvlJc w:val="right"/>
      <w:pPr>
        <w:ind w:left="4881" w:hanging="180"/>
      </w:pPr>
    </w:lvl>
    <w:lvl w:ilvl="6" w:tplc="4009000F" w:tentative="1">
      <w:start w:val="1"/>
      <w:numFmt w:val="decimal"/>
      <w:lvlText w:val="%7."/>
      <w:lvlJc w:val="left"/>
      <w:pPr>
        <w:ind w:left="5601" w:hanging="360"/>
      </w:pPr>
    </w:lvl>
    <w:lvl w:ilvl="7" w:tplc="40090019" w:tentative="1">
      <w:start w:val="1"/>
      <w:numFmt w:val="lowerLetter"/>
      <w:lvlText w:val="%8."/>
      <w:lvlJc w:val="left"/>
      <w:pPr>
        <w:ind w:left="6321" w:hanging="360"/>
      </w:pPr>
    </w:lvl>
    <w:lvl w:ilvl="8" w:tplc="40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2" w15:restartNumberingAfterBreak="0">
    <w:nsid w:val="2EB50A1E"/>
    <w:multiLevelType w:val="hybridMultilevel"/>
    <w:tmpl w:val="85A48F56"/>
    <w:lvl w:ilvl="0" w:tplc="48EAC9B4">
      <w:start w:val="1"/>
      <w:numFmt w:val="decimal"/>
      <w:lvlText w:val="%1."/>
      <w:lvlJc w:val="left"/>
      <w:pPr>
        <w:ind w:left="1281" w:hanging="360"/>
      </w:pPr>
      <w:rPr>
        <w:rFonts w:ascii="Times New Roman" w:eastAsia="Times New Roman" w:hAnsi="Times New Roman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2001" w:hanging="360"/>
      </w:pPr>
    </w:lvl>
    <w:lvl w:ilvl="2" w:tplc="4009001B" w:tentative="1">
      <w:start w:val="1"/>
      <w:numFmt w:val="lowerRoman"/>
      <w:lvlText w:val="%3."/>
      <w:lvlJc w:val="right"/>
      <w:pPr>
        <w:ind w:left="2721" w:hanging="180"/>
      </w:pPr>
    </w:lvl>
    <w:lvl w:ilvl="3" w:tplc="4009000F" w:tentative="1">
      <w:start w:val="1"/>
      <w:numFmt w:val="decimal"/>
      <w:lvlText w:val="%4."/>
      <w:lvlJc w:val="left"/>
      <w:pPr>
        <w:ind w:left="3441" w:hanging="360"/>
      </w:pPr>
    </w:lvl>
    <w:lvl w:ilvl="4" w:tplc="40090019" w:tentative="1">
      <w:start w:val="1"/>
      <w:numFmt w:val="lowerLetter"/>
      <w:lvlText w:val="%5."/>
      <w:lvlJc w:val="left"/>
      <w:pPr>
        <w:ind w:left="4161" w:hanging="360"/>
      </w:pPr>
    </w:lvl>
    <w:lvl w:ilvl="5" w:tplc="4009001B" w:tentative="1">
      <w:start w:val="1"/>
      <w:numFmt w:val="lowerRoman"/>
      <w:lvlText w:val="%6."/>
      <w:lvlJc w:val="right"/>
      <w:pPr>
        <w:ind w:left="4881" w:hanging="180"/>
      </w:pPr>
    </w:lvl>
    <w:lvl w:ilvl="6" w:tplc="4009000F" w:tentative="1">
      <w:start w:val="1"/>
      <w:numFmt w:val="decimal"/>
      <w:lvlText w:val="%7."/>
      <w:lvlJc w:val="left"/>
      <w:pPr>
        <w:ind w:left="5601" w:hanging="360"/>
      </w:pPr>
    </w:lvl>
    <w:lvl w:ilvl="7" w:tplc="40090019" w:tentative="1">
      <w:start w:val="1"/>
      <w:numFmt w:val="lowerLetter"/>
      <w:lvlText w:val="%8."/>
      <w:lvlJc w:val="left"/>
      <w:pPr>
        <w:ind w:left="6321" w:hanging="360"/>
      </w:pPr>
    </w:lvl>
    <w:lvl w:ilvl="8" w:tplc="40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3" w15:restartNumberingAfterBreak="0">
    <w:nsid w:val="3CA2532F"/>
    <w:multiLevelType w:val="hybridMultilevel"/>
    <w:tmpl w:val="DF5AF93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900D9"/>
    <w:multiLevelType w:val="hybridMultilevel"/>
    <w:tmpl w:val="BBE6F478"/>
    <w:lvl w:ilvl="0" w:tplc="72A8FAD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90" w:hanging="360"/>
      </w:pPr>
    </w:lvl>
    <w:lvl w:ilvl="2" w:tplc="4009001B" w:tentative="1">
      <w:start w:val="1"/>
      <w:numFmt w:val="lowerRoman"/>
      <w:lvlText w:val="%3."/>
      <w:lvlJc w:val="right"/>
      <w:pPr>
        <w:ind w:left="2610" w:hanging="180"/>
      </w:pPr>
    </w:lvl>
    <w:lvl w:ilvl="3" w:tplc="4009000F" w:tentative="1">
      <w:start w:val="1"/>
      <w:numFmt w:val="decimal"/>
      <w:lvlText w:val="%4."/>
      <w:lvlJc w:val="left"/>
      <w:pPr>
        <w:ind w:left="3330" w:hanging="360"/>
      </w:pPr>
    </w:lvl>
    <w:lvl w:ilvl="4" w:tplc="40090019" w:tentative="1">
      <w:start w:val="1"/>
      <w:numFmt w:val="lowerLetter"/>
      <w:lvlText w:val="%5."/>
      <w:lvlJc w:val="left"/>
      <w:pPr>
        <w:ind w:left="4050" w:hanging="360"/>
      </w:pPr>
    </w:lvl>
    <w:lvl w:ilvl="5" w:tplc="4009001B" w:tentative="1">
      <w:start w:val="1"/>
      <w:numFmt w:val="lowerRoman"/>
      <w:lvlText w:val="%6."/>
      <w:lvlJc w:val="right"/>
      <w:pPr>
        <w:ind w:left="4770" w:hanging="180"/>
      </w:pPr>
    </w:lvl>
    <w:lvl w:ilvl="6" w:tplc="4009000F" w:tentative="1">
      <w:start w:val="1"/>
      <w:numFmt w:val="decimal"/>
      <w:lvlText w:val="%7."/>
      <w:lvlJc w:val="left"/>
      <w:pPr>
        <w:ind w:left="5490" w:hanging="360"/>
      </w:pPr>
    </w:lvl>
    <w:lvl w:ilvl="7" w:tplc="40090019" w:tentative="1">
      <w:start w:val="1"/>
      <w:numFmt w:val="lowerLetter"/>
      <w:lvlText w:val="%8."/>
      <w:lvlJc w:val="left"/>
      <w:pPr>
        <w:ind w:left="6210" w:hanging="360"/>
      </w:pPr>
    </w:lvl>
    <w:lvl w:ilvl="8" w:tplc="40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590A2979"/>
    <w:multiLevelType w:val="hybridMultilevel"/>
    <w:tmpl w:val="C9928EC8"/>
    <w:lvl w:ilvl="0" w:tplc="505E98D0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1" w:hanging="360"/>
      </w:pPr>
    </w:lvl>
    <w:lvl w:ilvl="2" w:tplc="4009001B" w:tentative="1">
      <w:start w:val="1"/>
      <w:numFmt w:val="lowerRoman"/>
      <w:lvlText w:val="%3."/>
      <w:lvlJc w:val="right"/>
      <w:pPr>
        <w:ind w:left="2721" w:hanging="180"/>
      </w:pPr>
    </w:lvl>
    <w:lvl w:ilvl="3" w:tplc="4009000F" w:tentative="1">
      <w:start w:val="1"/>
      <w:numFmt w:val="decimal"/>
      <w:lvlText w:val="%4."/>
      <w:lvlJc w:val="left"/>
      <w:pPr>
        <w:ind w:left="3441" w:hanging="360"/>
      </w:pPr>
    </w:lvl>
    <w:lvl w:ilvl="4" w:tplc="40090019" w:tentative="1">
      <w:start w:val="1"/>
      <w:numFmt w:val="lowerLetter"/>
      <w:lvlText w:val="%5."/>
      <w:lvlJc w:val="left"/>
      <w:pPr>
        <w:ind w:left="4161" w:hanging="360"/>
      </w:pPr>
    </w:lvl>
    <w:lvl w:ilvl="5" w:tplc="4009001B" w:tentative="1">
      <w:start w:val="1"/>
      <w:numFmt w:val="lowerRoman"/>
      <w:lvlText w:val="%6."/>
      <w:lvlJc w:val="right"/>
      <w:pPr>
        <w:ind w:left="4881" w:hanging="180"/>
      </w:pPr>
    </w:lvl>
    <w:lvl w:ilvl="6" w:tplc="4009000F" w:tentative="1">
      <w:start w:val="1"/>
      <w:numFmt w:val="decimal"/>
      <w:lvlText w:val="%7."/>
      <w:lvlJc w:val="left"/>
      <w:pPr>
        <w:ind w:left="5601" w:hanging="360"/>
      </w:pPr>
    </w:lvl>
    <w:lvl w:ilvl="7" w:tplc="40090019" w:tentative="1">
      <w:start w:val="1"/>
      <w:numFmt w:val="lowerLetter"/>
      <w:lvlText w:val="%8."/>
      <w:lvlJc w:val="left"/>
      <w:pPr>
        <w:ind w:left="6321" w:hanging="360"/>
      </w:pPr>
    </w:lvl>
    <w:lvl w:ilvl="8" w:tplc="40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6" w15:restartNumberingAfterBreak="0">
    <w:nsid w:val="682D4724"/>
    <w:multiLevelType w:val="hybridMultilevel"/>
    <w:tmpl w:val="B79EA770"/>
    <w:lvl w:ilvl="0" w:tplc="F356F5D6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001" w:hanging="360"/>
      </w:pPr>
    </w:lvl>
    <w:lvl w:ilvl="2" w:tplc="4009001B" w:tentative="1">
      <w:start w:val="1"/>
      <w:numFmt w:val="lowerRoman"/>
      <w:lvlText w:val="%3."/>
      <w:lvlJc w:val="right"/>
      <w:pPr>
        <w:ind w:left="2721" w:hanging="180"/>
      </w:pPr>
    </w:lvl>
    <w:lvl w:ilvl="3" w:tplc="4009000F" w:tentative="1">
      <w:start w:val="1"/>
      <w:numFmt w:val="decimal"/>
      <w:lvlText w:val="%4."/>
      <w:lvlJc w:val="left"/>
      <w:pPr>
        <w:ind w:left="3441" w:hanging="360"/>
      </w:pPr>
    </w:lvl>
    <w:lvl w:ilvl="4" w:tplc="40090019" w:tentative="1">
      <w:start w:val="1"/>
      <w:numFmt w:val="lowerLetter"/>
      <w:lvlText w:val="%5."/>
      <w:lvlJc w:val="left"/>
      <w:pPr>
        <w:ind w:left="4161" w:hanging="360"/>
      </w:pPr>
    </w:lvl>
    <w:lvl w:ilvl="5" w:tplc="4009001B" w:tentative="1">
      <w:start w:val="1"/>
      <w:numFmt w:val="lowerRoman"/>
      <w:lvlText w:val="%6."/>
      <w:lvlJc w:val="right"/>
      <w:pPr>
        <w:ind w:left="4881" w:hanging="180"/>
      </w:pPr>
    </w:lvl>
    <w:lvl w:ilvl="6" w:tplc="4009000F" w:tentative="1">
      <w:start w:val="1"/>
      <w:numFmt w:val="decimal"/>
      <w:lvlText w:val="%7."/>
      <w:lvlJc w:val="left"/>
      <w:pPr>
        <w:ind w:left="5601" w:hanging="360"/>
      </w:pPr>
    </w:lvl>
    <w:lvl w:ilvl="7" w:tplc="40090019" w:tentative="1">
      <w:start w:val="1"/>
      <w:numFmt w:val="lowerLetter"/>
      <w:lvlText w:val="%8."/>
      <w:lvlJc w:val="left"/>
      <w:pPr>
        <w:ind w:left="6321" w:hanging="360"/>
      </w:pPr>
    </w:lvl>
    <w:lvl w:ilvl="8" w:tplc="4009001B" w:tentative="1">
      <w:start w:val="1"/>
      <w:numFmt w:val="lowerRoman"/>
      <w:lvlText w:val="%9."/>
      <w:lvlJc w:val="right"/>
      <w:pPr>
        <w:ind w:left="7041" w:hanging="180"/>
      </w:pPr>
    </w:lvl>
  </w:abstractNum>
  <w:num w:numId="1" w16cid:durableId="835069496">
    <w:abstractNumId w:val="6"/>
  </w:num>
  <w:num w:numId="2" w16cid:durableId="1798911283">
    <w:abstractNumId w:val="2"/>
  </w:num>
  <w:num w:numId="3" w16cid:durableId="117838073">
    <w:abstractNumId w:val="1"/>
  </w:num>
  <w:num w:numId="4" w16cid:durableId="1351102732">
    <w:abstractNumId w:val="0"/>
  </w:num>
  <w:num w:numId="5" w16cid:durableId="1895391399">
    <w:abstractNumId w:val="5"/>
  </w:num>
  <w:num w:numId="6" w16cid:durableId="1933930784">
    <w:abstractNumId w:val="4"/>
  </w:num>
  <w:num w:numId="7" w16cid:durableId="18302905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1E5"/>
    <w:rsid w:val="00162F38"/>
    <w:rsid w:val="003E6840"/>
    <w:rsid w:val="004F60BD"/>
    <w:rsid w:val="005F5E65"/>
    <w:rsid w:val="007A21E5"/>
    <w:rsid w:val="007F1A0D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38E8D"/>
  <w15:chartTrackingRefBased/>
  <w15:docId w15:val="{7CE60884-FA3A-439F-8B9D-B2838F56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1E5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2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2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21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21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21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21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21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21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21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2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2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2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21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21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21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21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21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21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21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2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21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2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21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21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7A21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21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2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21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21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896</Words>
  <Characters>5112</Characters>
  <Application>Microsoft Office Word</Application>
  <DocSecurity>0</DocSecurity>
  <Lines>42</Lines>
  <Paragraphs>11</Paragraphs>
  <ScaleCrop>false</ScaleCrop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2024-07-29T05:59:00Z</dcterms:created>
  <dcterms:modified xsi:type="dcterms:W3CDTF">2024-07-29T05:59:00Z</dcterms:modified>
</cp:coreProperties>
</file>